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59" w:rsidRPr="00897CE0" w:rsidRDefault="00544E59" w:rsidP="006F15A8">
      <w:pPr>
        <w:pStyle w:val="a8"/>
        <w:rPr>
          <w:color w:val="000000" w:themeColor="text1"/>
          <w:sz w:val="20"/>
          <w:lang w:val="en-US"/>
        </w:rPr>
      </w:pPr>
      <w:r w:rsidRPr="00897CE0">
        <w:rPr>
          <w:color w:val="000000" w:themeColor="text1"/>
          <w:sz w:val="20"/>
        </w:rPr>
        <w:t xml:space="preserve">ДОГОВОР ПОСТАВКИ № </w:t>
      </w:r>
      <w:r w:rsidR="00981B6C">
        <w:rPr>
          <w:color w:val="000000" w:themeColor="text1"/>
          <w:sz w:val="20"/>
        </w:rPr>
        <w:t>____</w:t>
      </w:r>
    </w:p>
    <w:p w:rsidR="00544E59" w:rsidRPr="00897CE0" w:rsidRDefault="00544E59" w:rsidP="006F15A8">
      <w:pPr>
        <w:pStyle w:val="a8"/>
        <w:rPr>
          <w:color w:val="000000" w:themeColor="text1"/>
          <w:sz w:val="20"/>
        </w:rPr>
      </w:pPr>
    </w:p>
    <w:tbl>
      <w:tblPr>
        <w:tblW w:w="0" w:type="auto"/>
        <w:tblLayout w:type="fixed"/>
        <w:tblCellMar>
          <w:left w:w="70" w:type="dxa"/>
          <w:right w:w="70" w:type="dxa"/>
        </w:tblCellMar>
        <w:tblLook w:val="0000" w:firstRow="0" w:lastRow="0" w:firstColumn="0" w:lastColumn="0" w:noHBand="0" w:noVBand="0"/>
      </w:tblPr>
      <w:tblGrid>
        <w:gridCol w:w="4728"/>
        <w:gridCol w:w="5123"/>
      </w:tblGrid>
      <w:tr w:rsidR="00544E59" w:rsidRPr="00897CE0">
        <w:tc>
          <w:tcPr>
            <w:tcW w:w="4728" w:type="dxa"/>
          </w:tcPr>
          <w:p w:rsidR="00544E59" w:rsidRPr="00897CE0" w:rsidRDefault="00544E59" w:rsidP="006F15A8">
            <w:pPr>
              <w:rPr>
                <w:color w:val="000000" w:themeColor="text1"/>
              </w:rPr>
            </w:pPr>
            <w:r w:rsidRPr="00897CE0">
              <w:rPr>
                <w:rFonts w:ascii="Times New Roman" w:hAnsi="Times New Roman"/>
                <w:color w:val="000000" w:themeColor="text1"/>
                <w:sz w:val="22"/>
              </w:rPr>
              <w:t xml:space="preserve">г. </w:t>
            </w:r>
            <w:r w:rsidR="00032D92" w:rsidRPr="00897CE0">
              <w:rPr>
                <w:rFonts w:ascii="Times New Roman" w:hAnsi="Times New Roman"/>
                <w:color w:val="000000" w:themeColor="text1"/>
                <w:sz w:val="22"/>
              </w:rPr>
              <w:t>Москва</w:t>
            </w:r>
          </w:p>
        </w:tc>
        <w:tc>
          <w:tcPr>
            <w:tcW w:w="5123" w:type="dxa"/>
          </w:tcPr>
          <w:p w:rsidR="00544E59" w:rsidRPr="00897CE0" w:rsidRDefault="00363141" w:rsidP="003B7CF1">
            <w:pPr>
              <w:jc w:val="right"/>
              <w:rPr>
                <w:color w:val="000000" w:themeColor="text1"/>
              </w:rPr>
            </w:pPr>
            <w:r w:rsidRPr="00897CE0">
              <w:rPr>
                <w:rFonts w:ascii="Times New Roman" w:hAnsi="Times New Roman"/>
                <w:color w:val="000000" w:themeColor="text1"/>
                <w:sz w:val="22"/>
              </w:rPr>
              <w:t>“</w:t>
            </w:r>
            <w:proofErr w:type="gramStart"/>
            <w:r w:rsidR="00981B6C">
              <w:rPr>
                <w:rFonts w:ascii="Times New Roman" w:hAnsi="Times New Roman"/>
                <w:color w:val="000000" w:themeColor="text1"/>
                <w:sz w:val="22"/>
              </w:rPr>
              <w:t xml:space="preserve">----- </w:t>
            </w:r>
            <w:r w:rsidR="00955D93" w:rsidRPr="00897CE0">
              <w:rPr>
                <w:rFonts w:ascii="Times New Roman" w:hAnsi="Times New Roman"/>
                <w:color w:val="000000" w:themeColor="text1"/>
                <w:sz w:val="22"/>
              </w:rPr>
              <w:t>”</w:t>
            </w:r>
            <w:proofErr w:type="gramEnd"/>
            <w:r w:rsidR="003B7CF1" w:rsidRPr="00897CE0">
              <w:rPr>
                <w:rFonts w:ascii="Times New Roman" w:hAnsi="Times New Roman"/>
                <w:color w:val="000000" w:themeColor="text1"/>
                <w:sz w:val="22"/>
              </w:rPr>
              <w:t xml:space="preserve"> </w:t>
            </w:r>
            <w:r w:rsidR="00981B6C">
              <w:rPr>
                <w:rFonts w:ascii="Times New Roman" w:hAnsi="Times New Roman"/>
                <w:color w:val="000000" w:themeColor="text1"/>
                <w:sz w:val="22"/>
              </w:rPr>
              <w:t>-----------</w:t>
            </w:r>
            <w:r w:rsidR="00544E59" w:rsidRPr="00897CE0">
              <w:rPr>
                <w:rFonts w:ascii="Times New Roman" w:hAnsi="Times New Roman"/>
                <w:color w:val="000000" w:themeColor="text1"/>
                <w:sz w:val="22"/>
              </w:rPr>
              <w:t xml:space="preserve"> г</w:t>
            </w:r>
            <w:r w:rsidR="00544E59" w:rsidRPr="00897CE0">
              <w:rPr>
                <w:color w:val="000000" w:themeColor="text1"/>
              </w:rPr>
              <w:t>.</w:t>
            </w:r>
          </w:p>
        </w:tc>
      </w:tr>
    </w:tbl>
    <w:p w:rsidR="00544E59" w:rsidRPr="00897CE0" w:rsidRDefault="00544E59" w:rsidP="006C57F6">
      <w:pPr>
        <w:pStyle w:val="a3"/>
        <w:tabs>
          <w:tab w:val="clear" w:pos="709"/>
        </w:tabs>
        <w:rPr>
          <w:color w:val="000000" w:themeColor="text1"/>
          <w:sz w:val="20"/>
        </w:rPr>
      </w:pPr>
    </w:p>
    <w:p w:rsidR="00390ED2" w:rsidRPr="00897CE0" w:rsidRDefault="00544E59" w:rsidP="00390708">
      <w:pPr>
        <w:pStyle w:val="Style8"/>
        <w:jc w:val="both"/>
        <w:rPr>
          <w:color w:val="000000" w:themeColor="text1"/>
        </w:rPr>
      </w:pPr>
      <w:r w:rsidRPr="00897CE0">
        <w:rPr>
          <w:color w:val="000000" w:themeColor="text1"/>
        </w:rPr>
        <w:tab/>
      </w:r>
      <w:r w:rsidR="00F75B8C" w:rsidRPr="00897CE0">
        <w:rPr>
          <w:color w:val="000000" w:themeColor="text1"/>
        </w:rPr>
        <w:t>Общество с ограниченной ответственностью «</w:t>
      </w:r>
      <w:proofErr w:type="spellStart"/>
      <w:r w:rsidR="00E45047" w:rsidRPr="00897CE0">
        <w:rPr>
          <w:color w:val="000000" w:themeColor="text1"/>
        </w:rPr>
        <w:t>Атенго</w:t>
      </w:r>
      <w:proofErr w:type="spellEnd"/>
      <w:r w:rsidR="00F75B8C" w:rsidRPr="00897CE0">
        <w:rPr>
          <w:color w:val="000000" w:themeColor="text1"/>
        </w:rPr>
        <w:t>»</w:t>
      </w:r>
      <w:r w:rsidR="00390ED2" w:rsidRPr="00897CE0">
        <w:rPr>
          <w:color w:val="000000" w:themeColor="text1"/>
        </w:rPr>
        <w:t>, именуем</w:t>
      </w:r>
      <w:r w:rsidR="003803D9" w:rsidRPr="00897CE0">
        <w:rPr>
          <w:color w:val="000000" w:themeColor="text1"/>
        </w:rPr>
        <w:t>ый</w:t>
      </w:r>
      <w:r w:rsidR="00F75B8C" w:rsidRPr="00897CE0">
        <w:rPr>
          <w:color w:val="000000" w:themeColor="text1"/>
        </w:rPr>
        <w:t xml:space="preserve"> в дальнейшем "Поставщик", в лице Генерального директора Михайлова Влад</w:t>
      </w:r>
      <w:r w:rsidR="005929BF" w:rsidRPr="00897CE0">
        <w:rPr>
          <w:color w:val="000000" w:themeColor="text1"/>
        </w:rPr>
        <w:t>и</w:t>
      </w:r>
      <w:r w:rsidR="00F75B8C" w:rsidRPr="00897CE0">
        <w:rPr>
          <w:color w:val="000000" w:themeColor="text1"/>
        </w:rPr>
        <w:t xml:space="preserve">мира Анатольевича,  </w:t>
      </w:r>
      <w:r w:rsidR="00390ED2" w:rsidRPr="00897CE0">
        <w:rPr>
          <w:color w:val="000000" w:themeColor="text1"/>
        </w:rPr>
        <w:t>действующ</w:t>
      </w:r>
      <w:r w:rsidR="00F75B8C" w:rsidRPr="00897CE0">
        <w:rPr>
          <w:color w:val="000000" w:themeColor="text1"/>
        </w:rPr>
        <w:t>его</w:t>
      </w:r>
      <w:r w:rsidR="00390ED2" w:rsidRPr="00897CE0">
        <w:rPr>
          <w:color w:val="000000" w:themeColor="text1"/>
        </w:rPr>
        <w:t xml:space="preserve"> на основании </w:t>
      </w:r>
      <w:r w:rsidR="00F75B8C" w:rsidRPr="00897CE0">
        <w:rPr>
          <w:color w:val="000000" w:themeColor="text1"/>
        </w:rPr>
        <w:t>Устава</w:t>
      </w:r>
      <w:r w:rsidR="00390ED2" w:rsidRPr="00897CE0">
        <w:rPr>
          <w:color w:val="000000" w:themeColor="text1"/>
        </w:rPr>
        <w:t>, с одной стороны, и</w:t>
      </w:r>
      <w:r w:rsidR="00802D48" w:rsidRPr="00897CE0">
        <w:rPr>
          <w:color w:val="000000" w:themeColor="text1"/>
        </w:rPr>
        <w:t xml:space="preserve"> </w:t>
      </w:r>
      <w:r w:rsidR="00EB4E10" w:rsidRPr="00897CE0">
        <w:rPr>
          <w:color w:val="000000" w:themeColor="text1"/>
        </w:rPr>
        <w:t>общество с ограниченной ответственностью</w:t>
      </w:r>
      <w:r w:rsidR="00E70B59" w:rsidRPr="00897CE0">
        <w:rPr>
          <w:color w:val="000000" w:themeColor="text1"/>
        </w:rPr>
        <w:t xml:space="preserve"> </w:t>
      </w:r>
      <w:r w:rsidR="00F97450" w:rsidRPr="00897CE0">
        <w:rPr>
          <w:color w:val="000000" w:themeColor="text1"/>
        </w:rPr>
        <w:t>«</w:t>
      </w:r>
      <w:r w:rsidR="00981B6C">
        <w:rPr>
          <w:color w:val="000000" w:themeColor="text1"/>
        </w:rPr>
        <w:t>______</w:t>
      </w:r>
      <w:r w:rsidR="001B6F4C" w:rsidRPr="00897CE0">
        <w:rPr>
          <w:color w:val="000000" w:themeColor="text1"/>
        </w:rPr>
        <w:t>»</w:t>
      </w:r>
      <w:r w:rsidR="00802D48" w:rsidRPr="00897CE0">
        <w:rPr>
          <w:rStyle w:val="FontStyle32"/>
          <w:color w:val="000000" w:themeColor="text1"/>
          <w:sz w:val="24"/>
          <w:szCs w:val="24"/>
        </w:rPr>
        <w:t xml:space="preserve">, </w:t>
      </w:r>
      <w:r w:rsidR="007A3661" w:rsidRPr="00897CE0">
        <w:rPr>
          <w:color w:val="000000" w:themeColor="text1"/>
        </w:rPr>
        <w:t xml:space="preserve">в лице Генерального директора </w:t>
      </w:r>
      <w:r w:rsidR="00981B6C">
        <w:rPr>
          <w:color w:val="000000" w:themeColor="text1"/>
        </w:rPr>
        <w:t>_________</w:t>
      </w:r>
      <w:r w:rsidR="00802D48" w:rsidRPr="00897CE0">
        <w:rPr>
          <w:rStyle w:val="FontStyle32"/>
          <w:color w:val="000000" w:themeColor="text1"/>
          <w:sz w:val="24"/>
          <w:szCs w:val="24"/>
        </w:rPr>
        <w:t xml:space="preserve">, </w:t>
      </w:r>
      <w:r w:rsidR="007560A8" w:rsidRPr="00897CE0">
        <w:rPr>
          <w:color w:val="000000" w:themeColor="text1"/>
        </w:rPr>
        <w:t>именуем</w:t>
      </w:r>
      <w:r w:rsidR="00802D48" w:rsidRPr="00897CE0">
        <w:rPr>
          <w:color w:val="000000" w:themeColor="text1"/>
        </w:rPr>
        <w:t>ое</w:t>
      </w:r>
      <w:r w:rsidR="007560A8" w:rsidRPr="00897CE0">
        <w:rPr>
          <w:color w:val="000000" w:themeColor="text1"/>
        </w:rPr>
        <w:t xml:space="preserve"> в дальнейшем «Покупатель»</w:t>
      </w:r>
      <w:r w:rsidR="00390ED2" w:rsidRPr="00897CE0">
        <w:rPr>
          <w:color w:val="000000" w:themeColor="text1"/>
        </w:rPr>
        <w:t>, с другой стороны, именуемые совместно Стороны, заключили настоящий договор о нижеследующем:</w:t>
      </w:r>
    </w:p>
    <w:p w:rsidR="00544E59" w:rsidRPr="00897CE0" w:rsidRDefault="00544E59" w:rsidP="005E28F0">
      <w:pPr>
        <w:pStyle w:val="a9"/>
        <w:rPr>
          <w:color w:val="000000" w:themeColor="text1"/>
          <w:sz w:val="20"/>
        </w:rPr>
      </w:pPr>
    </w:p>
    <w:p w:rsidR="006711B0" w:rsidRPr="00897CE0" w:rsidRDefault="006711B0" w:rsidP="006711B0">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1. ПРЕДМЕТ ДОГОВОРА</w:t>
      </w:r>
    </w:p>
    <w:p w:rsidR="006711B0" w:rsidRPr="00897CE0" w:rsidRDefault="006711B0" w:rsidP="006711B0">
      <w:pPr>
        <w:pStyle w:val="a9"/>
        <w:rPr>
          <w:color w:val="000000" w:themeColor="text1"/>
        </w:rPr>
      </w:pPr>
      <w:r w:rsidRPr="00897CE0">
        <w:rPr>
          <w:color w:val="000000" w:themeColor="text1"/>
        </w:rPr>
        <w:t>1</w:t>
      </w:r>
      <w:r w:rsidR="00324C06" w:rsidRPr="00897CE0">
        <w:rPr>
          <w:color w:val="000000" w:themeColor="text1"/>
        </w:rPr>
        <w:t>.1. Поставщик обязуется постави</w:t>
      </w:r>
      <w:r w:rsidRPr="00897CE0">
        <w:rPr>
          <w:color w:val="000000" w:themeColor="text1"/>
        </w:rPr>
        <w:t>ть в сроки, обусловленные настоящим Договором, согласованную Сторонами продукцию (в дальнейшем "Продук</w:t>
      </w:r>
      <w:r w:rsidR="00324C06" w:rsidRPr="00897CE0">
        <w:rPr>
          <w:color w:val="000000" w:themeColor="text1"/>
        </w:rPr>
        <w:t>ция"), а Покупатель - обеспечить приемку и оплатить указанную Продукцию</w:t>
      </w:r>
      <w:r w:rsidRPr="00897CE0">
        <w:rPr>
          <w:color w:val="000000" w:themeColor="text1"/>
        </w:rPr>
        <w:t>.</w:t>
      </w:r>
    </w:p>
    <w:p w:rsidR="006711B0" w:rsidRPr="00897CE0" w:rsidRDefault="006711B0" w:rsidP="006711B0">
      <w:pPr>
        <w:pStyle w:val="a9"/>
        <w:rPr>
          <w:color w:val="000000" w:themeColor="text1"/>
        </w:rPr>
      </w:pPr>
      <w:r w:rsidRPr="00897CE0">
        <w:rPr>
          <w:color w:val="000000" w:themeColor="text1"/>
        </w:rPr>
        <w:t>1.2. Номенклатура, количество, ассортимент поставляемой Продукции, цена, реквизиты грузополучателя, сроки поставки, а в случае необходимости – иные существенные условия поставки указываются в Приложениях к настоящему Договору (в дальнейшем- “Спецификации”), которые признаются его неотъемлемой частью. На каждую поставку Сторонами в пределах срока действия Договора согласовывается отдельная спецификация. Допус</w:t>
      </w:r>
      <w:bookmarkStart w:id="0" w:name="_GoBack"/>
      <w:bookmarkEnd w:id="0"/>
      <w:r w:rsidRPr="00897CE0">
        <w:rPr>
          <w:color w:val="000000" w:themeColor="text1"/>
        </w:rPr>
        <w:t>кается поставка продукции на основании выставленных Поставщиком счетов, оплаченных в установленный срок Покупателем.</w:t>
      </w:r>
    </w:p>
    <w:p w:rsidR="006711B0" w:rsidRPr="00897CE0" w:rsidRDefault="006711B0" w:rsidP="006711B0">
      <w:pPr>
        <w:pStyle w:val="a9"/>
        <w:rPr>
          <w:color w:val="000000" w:themeColor="text1"/>
        </w:rPr>
      </w:pPr>
      <w:r w:rsidRPr="00897CE0">
        <w:rPr>
          <w:color w:val="000000" w:themeColor="text1"/>
        </w:rPr>
        <w:t>1.3. Спецификации согласовываются Сторонами на основании представленных Покупателем заявок. Поставщик обязан рассмотреть представленную заявку в разумный срок и сообщить Покупателю о возможностях ее удовлетворения.</w:t>
      </w:r>
    </w:p>
    <w:p w:rsidR="006711B0" w:rsidRPr="00897CE0" w:rsidRDefault="006711B0" w:rsidP="006711B0">
      <w:pPr>
        <w:pStyle w:val="a9"/>
        <w:rPr>
          <w:color w:val="000000" w:themeColor="text1"/>
        </w:rPr>
      </w:pPr>
      <w:r w:rsidRPr="00897CE0">
        <w:rPr>
          <w:color w:val="000000" w:themeColor="text1"/>
        </w:rPr>
        <w:t>1.4. Номенклатура, количество и ассортимент поставляемой Продукции могут быть изменены (дополнены) соглашением Сторон.</w:t>
      </w:r>
    </w:p>
    <w:p w:rsidR="006711B0" w:rsidRPr="00897CE0" w:rsidRDefault="006711B0" w:rsidP="006711B0">
      <w:pPr>
        <w:pStyle w:val="a9"/>
        <w:rPr>
          <w:color w:val="000000" w:themeColor="text1"/>
        </w:rPr>
      </w:pPr>
      <w:r w:rsidRPr="00897CE0">
        <w:rPr>
          <w:color w:val="000000" w:themeColor="text1"/>
        </w:rPr>
        <w:t>1.5. Поставляемая Пр</w:t>
      </w:r>
      <w:r w:rsidR="00955D93" w:rsidRPr="00897CE0">
        <w:rPr>
          <w:color w:val="000000" w:themeColor="text1"/>
        </w:rPr>
        <w:t xml:space="preserve">одукция должна соответствовать </w:t>
      </w:r>
      <w:r w:rsidRPr="00897CE0">
        <w:rPr>
          <w:color w:val="000000" w:themeColor="text1"/>
        </w:rPr>
        <w:t>требованиям, установ</w:t>
      </w:r>
      <w:r w:rsidR="00955D93" w:rsidRPr="00897CE0">
        <w:rPr>
          <w:color w:val="000000" w:themeColor="text1"/>
        </w:rPr>
        <w:t>ленным государственными стандартами (ГОСТ) и отраслевыми стандарта</w:t>
      </w:r>
      <w:r w:rsidRPr="00897CE0">
        <w:rPr>
          <w:color w:val="000000" w:themeColor="text1"/>
        </w:rPr>
        <w:t>м</w:t>
      </w:r>
      <w:r w:rsidR="00955D93" w:rsidRPr="00897CE0">
        <w:rPr>
          <w:color w:val="000000" w:themeColor="text1"/>
        </w:rPr>
        <w:t>и</w:t>
      </w:r>
      <w:r w:rsidRPr="00897CE0">
        <w:rPr>
          <w:color w:val="000000" w:themeColor="text1"/>
        </w:rPr>
        <w:t xml:space="preserve"> (ОСТ), в случае, если Продукция подлежит обязательной сертификации. </w:t>
      </w:r>
    </w:p>
    <w:p w:rsidR="006711B0" w:rsidRPr="00897CE0" w:rsidRDefault="006711B0" w:rsidP="006711B0">
      <w:pPr>
        <w:pStyle w:val="a9"/>
        <w:spacing w:line="280" w:lineRule="exact"/>
        <w:rPr>
          <w:color w:val="000000" w:themeColor="text1"/>
        </w:rPr>
      </w:pPr>
    </w:p>
    <w:p w:rsidR="006711B0" w:rsidRPr="00897CE0" w:rsidRDefault="006711B0" w:rsidP="006711B0">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2. СРОК, ПОРЯДОК И УСЛОВИЯ ПОСТАВКИ</w:t>
      </w:r>
    </w:p>
    <w:p w:rsidR="006711B0" w:rsidRPr="00897CE0" w:rsidRDefault="006711B0" w:rsidP="006711B0">
      <w:pPr>
        <w:pStyle w:val="a9"/>
        <w:rPr>
          <w:color w:val="000000" w:themeColor="text1"/>
        </w:rPr>
      </w:pPr>
      <w:r w:rsidRPr="00897CE0">
        <w:rPr>
          <w:color w:val="000000" w:themeColor="text1"/>
        </w:rPr>
        <w:t xml:space="preserve">2.1. Сроки исполнения Поставщиком обязательств по поставке Продукции указываются в согласованных Сторонами спецификациях. В пределах указанных сроков Поставщик вправе осуществлять поставку Продукции отдельными партиями, с соблюдением установленных на транспорте отгрузочных норм. </w:t>
      </w:r>
    </w:p>
    <w:p w:rsidR="006711B0" w:rsidRPr="00897CE0" w:rsidRDefault="006711B0" w:rsidP="006711B0">
      <w:pPr>
        <w:pStyle w:val="a9"/>
        <w:rPr>
          <w:color w:val="000000" w:themeColor="text1"/>
        </w:rPr>
      </w:pPr>
      <w:r w:rsidRPr="00897CE0">
        <w:rPr>
          <w:color w:val="000000" w:themeColor="text1"/>
        </w:rPr>
        <w:t>Поставщик сообщает Покупателю о готовности Продукции к отгрузке посредством направления Уведомления о готовности Продукции к отгрузке по установленной форме.</w:t>
      </w:r>
    </w:p>
    <w:p w:rsidR="006711B0" w:rsidRPr="00897CE0" w:rsidRDefault="006711B0" w:rsidP="006711B0">
      <w:pPr>
        <w:pStyle w:val="a9"/>
        <w:rPr>
          <w:color w:val="000000" w:themeColor="text1"/>
        </w:rPr>
      </w:pPr>
      <w:r w:rsidRPr="00897CE0">
        <w:rPr>
          <w:color w:val="000000" w:themeColor="text1"/>
        </w:rPr>
        <w:t>2.2. Поставка Продукции осуществляется путем ее отгрузки автомобильным транспортом на условиях и в адрес организаций, указанных в Спецификациях (в дальнейшем - “грузополучатели”).</w:t>
      </w:r>
    </w:p>
    <w:p w:rsidR="006711B0" w:rsidRPr="00897CE0" w:rsidRDefault="006711B0" w:rsidP="006711B0">
      <w:pPr>
        <w:pStyle w:val="a9"/>
        <w:rPr>
          <w:color w:val="000000" w:themeColor="text1"/>
        </w:rPr>
      </w:pPr>
      <w:r w:rsidRPr="00897CE0">
        <w:rPr>
          <w:color w:val="000000" w:themeColor="text1"/>
        </w:rPr>
        <w:t xml:space="preserve">По согласованию Сторон в случаях, указанных в Спецификациях или дополнительных соглашениях к настоящему Договору, поставка Продукции может производиться путем ее </w:t>
      </w:r>
      <w:r w:rsidR="00BB6E38" w:rsidRPr="00897CE0">
        <w:rPr>
          <w:color w:val="000000" w:themeColor="text1"/>
        </w:rPr>
        <w:t>само</w:t>
      </w:r>
      <w:r w:rsidRPr="00897CE0">
        <w:rPr>
          <w:color w:val="000000" w:themeColor="text1"/>
        </w:rPr>
        <w:t xml:space="preserve">вывоза грузополучателем с </w:t>
      </w:r>
      <w:r w:rsidR="00BB6E38" w:rsidRPr="00897CE0">
        <w:rPr>
          <w:color w:val="000000" w:themeColor="text1"/>
        </w:rPr>
        <w:t>производственной базы</w:t>
      </w:r>
      <w:r w:rsidRPr="00897CE0">
        <w:rPr>
          <w:color w:val="000000" w:themeColor="text1"/>
        </w:rPr>
        <w:t xml:space="preserve"> Поставщика.</w:t>
      </w:r>
    </w:p>
    <w:p w:rsidR="006711B0" w:rsidRPr="00897CE0" w:rsidRDefault="006711B0" w:rsidP="006711B0">
      <w:pPr>
        <w:pStyle w:val="a9"/>
        <w:rPr>
          <w:color w:val="000000" w:themeColor="text1"/>
        </w:rPr>
      </w:pPr>
      <w:r w:rsidRPr="00897CE0">
        <w:rPr>
          <w:color w:val="000000" w:themeColor="text1"/>
        </w:rPr>
        <w:t xml:space="preserve">2.3. Поставщик признается исполнившим свои обязательства по поставке Продукции в соответствующей части с момента передачи Продукции в количестве и </w:t>
      </w:r>
      <w:r w:rsidR="00BB6E38" w:rsidRPr="00897CE0">
        <w:rPr>
          <w:color w:val="000000" w:themeColor="text1"/>
        </w:rPr>
        <w:t>комплектации, установленных спецификацией</w:t>
      </w:r>
      <w:r w:rsidRPr="00897CE0">
        <w:rPr>
          <w:color w:val="000000" w:themeColor="text1"/>
        </w:rPr>
        <w:t>. Датой поставки (отг</w:t>
      </w:r>
      <w:r w:rsidR="00222919" w:rsidRPr="00897CE0">
        <w:rPr>
          <w:color w:val="000000" w:themeColor="text1"/>
        </w:rPr>
        <w:t>рузки) Продукции считается дата</w:t>
      </w:r>
      <w:r w:rsidRPr="00897CE0">
        <w:rPr>
          <w:color w:val="000000" w:themeColor="text1"/>
        </w:rPr>
        <w:t xml:space="preserve"> приемк</w:t>
      </w:r>
      <w:r w:rsidR="00222919" w:rsidRPr="00897CE0">
        <w:rPr>
          <w:color w:val="000000" w:themeColor="text1"/>
        </w:rPr>
        <w:t>и</w:t>
      </w:r>
      <w:r w:rsidRPr="00897CE0">
        <w:rPr>
          <w:color w:val="000000" w:themeColor="text1"/>
        </w:rPr>
        <w:t xml:space="preserve"> Продукции </w:t>
      </w:r>
      <w:r w:rsidR="00222919" w:rsidRPr="00897CE0">
        <w:rPr>
          <w:color w:val="000000" w:themeColor="text1"/>
        </w:rPr>
        <w:t>Покупателем</w:t>
      </w:r>
      <w:r w:rsidRPr="00897CE0">
        <w:rPr>
          <w:color w:val="000000" w:themeColor="text1"/>
        </w:rPr>
        <w:t>.</w:t>
      </w:r>
    </w:p>
    <w:p w:rsidR="006711B0" w:rsidRPr="00897CE0" w:rsidRDefault="006711B0" w:rsidP="006711B0">
      <w:pPr>
        <w:pStyle w:val="a9"/>
        <w:rPr>
          <w:color w:val="000000" w:themeColor="text1"/>
        </w:rPr>
      </w:pPr>
      <w:r w:rsidRPr="00897CE0">
        <w:rPr>
          <w:color w:val="000000" w:themeColor="text1"/>
        </w:rPr>
        <w:t>В случае</w:t>
      </w:r>
      <w:r w:rsidR="00BB6E38" w:rsidRPr="00897CE0">
        <w:rPr>
          <w:color w:val="000000" w:themeColor="text1"/>
        </w:rPr>
        <w:t>,</w:t>
      </w:r>
      <w:r w:rsidRPr="00897CE0">
        <w:rPr>
          <w:color w:val="000000" w:themeColor="text1"/>
        </w:rPr>
        <w:t xml:space="preserve"> если поставка Продукции производится путем ее </w:t>
      </w:r>
      <w:r w:rsidR="00BB6E38" w:rsidRPr="00897CE0">
        <w:rPr>
          <w:color w:val="000000" w:themeColor="text1"/>
        </w:rPr>
        <w:t>самовывоза</w:t>
      </w:r>
      <w:r w:rsidRPr="00897CE0">
        <w:rPr>
          <w:color w:val="000000" w:themeColor="text1"/>
        </w:rPr>
        <w:t xml:space="preserve">, обязательства Поставщика признаются исполненными с момента передачи Продукции и товаросопроводительных документов представителю грузополучателя </w:t>
      </w:r>
    </w:p>
    <w:p w:rsidR="006711B0" w:rsidRPr="00897CE0" w:rsidRDefault="006711B0" w:rsidP="006711B0">
      <w:pPr>
        <w:pStyle w:val="a9"/>
        <w:rPr>
          <w:color w:val="000000" w:themeColor="text1"/>
        </w:rPr>
      </w:pPr>
      <w:r w:rsidRPr="00897CE0">
        <w:rPr>
          <w:color w:val="000000" w:themeColor="text1"/>
        </w:rPr>
        <w:t xml:space="preserve">2.4. Продукция считается поставленной надлежащим образом при соблюдении сроков и иных условий поставки, указанных в настоящем Договоре и спецификациях. </w:t>
      </w:r>
    </w:p>
    <w:p w:rsidR="006711B0" w:rsidRPr="00897CE0" w:rsidRDefault="006711B0" w:rsidP="006711B0">
      <w:pPr>
        <w:pStyle w:val="a9"/>
        <w:rPr>
          <w:color w:val="000000" w:themeColor="text1"/>
        </w:rPr>
      </w:pPr>
      <w:r w:rsidRPr="00897CE0">
        <w:rPr>
          <w:color w:val="000000" w:themeColor="text1"/>
        </w:rPr>
        <w:t xml:space="preserve">2.5. </w:t>
      </w:r>
      <w:r w:rsidR="00222919" w:rsidRPr="00897CE0">
        <w:rPr>
          <w:color w:val="000000" w:themeColor="text1"/>
        </w:rPr>
        <w:t xml:space="preserve">Приемка по количеству Продукции производится в день приемки, приемка по качеству осуществляется в пятидневный срок с момент поставки на предмет видимых недостатков. </w:t>
      </w:r>
      <w:r w:rsidRPr="00897CE0">
        <w:rPr>
          <w:color w:val="000000" w:themeColor="text1"/>
        </w:rPr>
        <w:t>О нарушении условий настоящего Договора по количеству или качеству продукции, выявленных в процессе приемки, Покупатель либо грузополучатель уведомляют Поставщика в пятидневный срок с момента их обнаружения с приложением копий документов, подтверждающих выявленные нарушения.</w:t>
      </w:r>
    </w:p>
    <w:p w:rsidR="006711B0" w:rsidRPr="00897CE0" w:rsidRDefault="006711B0" w:rsidP="006711B0">
      <w:pPr>
        <w:pStyle w:val="a9"/>
        <w:rPr>
          <w:color w:val="000000" w:themeColor="text1"/>
          <w:sz w:val="16"/>
          <w:szCs w:val="16"/>
        </w:rPr>
      </w:pPr>
    </w:p>
    <w:p w:rsidR="006711B0" w:rsidRPr="00897CE0" w:rsidRDefault="006711B0" w:rsidP="006711B0">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lastRenderedPageBreak/>
        <w:t>3.  ПОРЯДОК РАСЧЕТОВ</w:t>
      </w:r>
    </w:p>
    <w:p w:rsidR="006711B0" w:rsidRPr="00897CE0" w:rsidRDefault="006711B0" w:rsidP="006711B0">
      <w:pPr>
        <w:pStyle w:val="a9"/>
        <w:rPr>
          <w:color w:val="000000" w:themeColor="text1"/>
        </w:rPr>
      </w:pPr>
      <w:r w:rsidRPr="00897CE0">
        <w:rPr>
          <w:color w:val="000000" w:themeColor="text1"/>
        </w:rPr>
        <w:t xml:space="preserve">3.1. </w:t>
      </w:r>
      <w:r w:rsidR="000306B1" w:rsidRPr="00897CE0">
        <w:rPr>
          <w:color w:val="000000" w:themeColor="text1"/>
        </w:rPr>
        <w:t>Сумма договора указана в спецификациях и может корректироваться только дополнительным соглашением сторон</w:t>
      </w:r>
      <w:r w:rsidR="00F222EA" w:rsidRPr="00897CE0">
        <w:rPr>
          <w:color w:val="000000" w:themeColor="text1"/>
        </w:rPr>
        <w:t xml:space="preserve">. </w:t>
      </w:r>
    </w:p>
    <w:p w:rsidR="006711B0" w:rsidRPr="00897CE0" w:rsidRDefault="006711B0" w:rsidP="006711B0">
      <w:pPr>
        <w:pStyle w:val="a9"/>
        <w:rPr>
          <w:color w:val="000000" w:themeColor="text1"/>
        </w:rPr>
      </w:pPr>
      <w:r w:rsidRPr="00897CE0">
        <w:rPr>
          <w:color w:val="000000" w:themeColor="text1"/>
        </w:rPr>
        <w:t xml:space="preserve">3.2.Если иное не установлено дополнительным соглашением Сторон, либо не указано в согласованной Сторонами спецификации, Покупатель производит </w:t>
      </w:r>
      <w:r w:rsidR="00EF7CC9" w:rsidRPr="00897CE0">
        <w:rPr>
          <w:color w:val="000000" w:themeColor="text1"/>
        </w:rPr>
        <w:t>предо</w:t>
      </w:r>
      <w:r w:rsidRPr="00897CE0">
        <w:rPr>
          <w:color w:val="000000" w:themeColor="text1"/>
        </w:rPr>
        <w:t xml:space="preserve">плату </w:t>
      </w:r>
      <w:r w:rsidR="00EF7CC9" w:rsidRPr="00897CE0">
        <w:rPr>
          <w:color w:val="000000" w:themeColor="text1"/>
        </w:rPr>
        <w:t>в размере не менее 50% от стоимости Продукции на</w:t>
      </w:r>
      <w:r w:rsidRPr="00897CE0">
        <w:rPr>
          <w:color w:val="000000" w:themeColor="text1"/>
        </w:rPr>
        <w:t xml:space="preserve"> основании выставленног</w:t>
      </w:r>
      <w:r w:rsidR="00EF7CC9" w:rsidRPr="00897CE0">
        <w:rPr>
          <w:color w:val="000000" w:themeColor="text1"/>
        </w:rPr>
        <w:t>о Поставщиком счета</w:t>
      </w:r>
      <w:r w:rsidRPr="00897CE0">
        <w:rPr>
          <w:color w:val="000000" w:themeColor="text1"/>
        </w:rPr>
        <w:t>.</w:t>
      </w:r>
    </w:p>
    <w:p w:rsidR="006711B0" w:rsidRPr="00897CE0" w:rsidRDefault="006711B0" w:rsidP="006711B0">
      <w:pPr>
        <w:pStyle w:val="a9"/>
        <w:rPr>
          <w:color w:val="000000" w:themeColor="text1"/>
        </w:rPr>
      </w:pPr>
      <w:r w:rsidRPr="00897CE0">
        <w:rPr>
          <w:color w:val="000000" w:themeColor="text1"/>
        </w:rPr>
        <w:t xml:space="preserve">3.3. </w:t>
      </w:r>
      <w:r w:rsidR="00EF7CC9" w:rsidRPr="00897CE0">
        <w:rPr>
          <w:color w:val="000000" w:themeColor="text1"/>
        </w:rPr>
        <w:t>Окончательный расчёт за поставленную Продукцию</w:t>
      </w:r>
      <w:r w:rsidRPr="00897CE0">
        <w:rPr>
          <w:color w:val="000000" w:themeColor="text1"/>
        </w:rPr>
        <w:t xml:space="preserve"> осуществляется Покупателем </w:t>
      </w:r>
      <w:r w:rsidR="00EF7CC9" w:rsidRPr="00897CE0">
        <w:rPr>
          <w:color w:val="000000" w:themeColor="text1"/>
        </w:rPr>
        <w:t xml:space="preserve">в момент подписания </w:t>
      </w:r>
      <w:r w:rsidR="00431A50" w:rsidRPr="00897CE0">
        <w:rPr>
          <w:color w:val="000000" w:themeColor="text1"/>
        </w:rPr>
        <w:t>товарной накладной после приёмки.</w:t>
      </w:r>
    </w:p>
    <w:p w:rsidR="006711B0" w:rsidRPr="00897CE0" w:rsidRDefault="006711B0" w:rsidP="006711B0">
      <w:pPr>
        <w:pStyle w:val="a9"/>
        <w:rPr>
          <w:color w:val="000000" w:themeColor="text1"/>
        </w:rPr>
      </w:pPr>
      <w:r w:rsidRPr="00897CE0">
        <w:rPr>
          <w:color w:val="000000" w:themeColor="text1"/>
        </w:rPr>
        <w:t>3.4. Обязательства Покупателя по оплате Продукции признаются исполненными в соответствующей части в зависимости от способа исполнения:</w:t>
      </w:r>
    </w:p>
    <w:p w:rsidR="006711B0" w:rsidRPr="00897CE0" w:rsidRDefault="006711B0" w:rsidP="006711B0">
      <w:pPr>
        <w:pStyle w:val="a9"/>
        <w:rPr>
          <w:color w:val="000000" w:themeColor="text1"/>
        </w:rPr>
      </w:pPr>
      <w:r w:rsidRPr="00897CE0">
        <w:rPr>
          <w:color w:val="000000" w:themeColor="text1"/>
        </w:rPr>
        <w:t xml:space="preserve">- в случае перечисления денежных средств на расчетный счет </w:t>
      </w:r>
      <w:proofErr w:type="gramStart"/>
      <w:r w:rsidRPr="00897CE0">
        <w:rPr>
          <w:color w:val="000000" w:themeColor="text1"/>
        </w:rPr>
        <w:t>Поставщика  в</w:t>
      </w:r>
      <w:proofErr w:type="gramEnd"/>
      <w:r w:rsidRPr="00897CE0">
        <w:rPr>
          <w:color w:val="000000" w:themeColor="text1"/>
        </w:rPr>
        <w:t xml:space="preserve"> порядке и </w:t>
      </w:r>
      <w:r w:rsidR="00AE6680" w:rsidRPr="00897CE0">
        <w:rPr>
          <w:color w:val="000000" w:themeColor="text1"/>
        </w:rPr>
        <w:t xml:space="preserve">в </w:t>
      </w:r>
      <w:r w:rsidRPr="00897CE0">
        <w:rPr>
          <w:color w:val="000000" w:themeColor="text1"/>
        </w:rPr>
        <w:t>сроки, установленные Договором, днем платежа и моментом исполнения обязательств по внесению денежных средств признается день зачисления денежных средств на расчетный счет Поставщика, согласно выписке обслуживающего Поставщика банка.</w:t>
      </w:r>
    </w:p>
    <w:p w:rsidR="006711B0" w:rsidRPr="00897CE0" w:rsidRDefault="006711B0" w:rsidP="006711B0">
      <w:pPr>
        <w:pStyle w:val="a9"/>
        <w:rPr>
          <w:color w:val="000000" w:themeColor="text1"/>
        </w:rPr>
      </w:pPr>
      <w:r w:rsidRPr="00897CE0">
        <w:rPr>
          <w:color w:val="000000" w:themeColor="text1"/>
        </w:rPr>
        <w:t xml:space="preserve">3.5. Если иное не предусмотрено в согласованной Сторонами спецификации, в общую цену Продукции, указанную в спецификациях, включается стоимость транспортных и иных расходов по доставке Продукции грузополучателю, которая определяется на основании отгрузочных документов (транспортных накладных). В </w:t>
      </w:r>
      <w:r w:rsidR="00431A50" w:rsidRPr="00897CE0">
        <w:rPr>
          <w:color w:val="000000" w:themeColor="text1"/>
        </w:rPr>
        <w:t>ином</w:t>
      </w:r>
      <w:r w:rsidRPr="00897CE0">
        <w:rPr>
          <w:color w:val="000000" w:themeColor="text1"/>
        </w:rPr>
        <w:t xml:space="preserve"> случае транспортные расходы подлежат возмещению Покупателем. </w:t>
      </w:r>
    </w:p>
    <w:p w:rsidR="006711B0" w:rsidRPr="00897CE0" w:rsidRDefault="006711B0" w:rsidP="006711B0">
      <w:pPr>
        <w:pStyle w:val="a9"/>
        <w:rPr>
          <w:color w:val="000000" w:themeColor="text1"/>
        </w:rPr>
      </w:pPr>
      <w:r w:rsidRPr="00897CE0">
        <w:rPr>
          <w:color w:val="000000" w:themeColor="text1"/>
        </w:rPr>
        <w:t>3.6. Порядок и сроки оплаты Продукции и возмещения транспортных расходов могут быть изменены соглашением Сторон.</w:t>
      </w:r>
    </w:p>
    <w:p w:rsidR="006711B0" w:rsidRPr="00897CE0" w:rsidRDefault="006711B0" w:rsidP="006711B0">
      <w:pPr>
        <w:pStyle w:val="a9"/>
        <w:rPr>
          <w:color w:val="000000" w:themeColor="text1"/>
          <w:sz w:val="16"/>
          <w:szCs w:val="16"/>
        </w:rPr>
      </w:pPr>
    </w:p>
    <w:p w:rsidR="006711B0" w:rsidRPr="00897CE0" w:rsidRDefault="006711B0" w:rsidP="006711B0">
      <w:pPr>
        <w:pStyle w:val="ConsPlusNormal"/>
        <w:widowControl/>
        <w:numPr>
          <w:ilvl w:val="0"/>
          <w:numId w:val="5"/>
        </w:numPr>
        <w:tabs>
          <w:tab w:val="clear" w:pos="720"/>
          <w:tab w:val="num" w:pos="567"/>
        </w:tabs>
        <w:spacing w:line="280" w:lineRule="exact"/>
        <w:jc w:val="center"/>
        <w:rPr>
          <w:rFonts w:ascii="Times New Roman" w:hAnsi="Times New Roman" w:cs="Times New Roman"/>
          <w:b/>
          <w:color w:val="000000" w:themeColor="text1"/>
          <w:sz w:val="22"/>
          <w:szCs w:val="22"/>
        </w:rPr>
      </w:pPr>
      <w:r w:rsidRPr="00897CE0">
        <w:rPr>
          <w:rFonts w:ascii="Times New Roman" w:hAnsi="Times New Roman" w:cs="Times New Roman"/>
          <w:b/>
          <w:color w:val="000000" w:themeColor="text1"/>
          <w:sz w:val="22"/>
          <w:szCs w:val="22"/>
        </w:rPr>
        <w:t>ГАРАНТИЙНОЕ ОБСЛУЖИВАНИЕ</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 xml:space="preserve">4.1. Поставщик при передаче Продукции </w:t>
      </w:r>
      <w:r w:rsidR="00431A50" w:rsidRPr="00897CE0">
        <w:rPr>
          <w:rFonts w:ascii="Times New Roman" w:hAnsi="Times New Roman" w:cs="Times New Roman"/>
          <w:color w:val="000000" w:themeColor="text1"/>
          <w:sz w:val="22"/>
          <w:szCs w:val="22"/>
        </w:rPr>
        <w:t>гарантирует</w:t>
      </w:r>
      <w:r w:rsidRPr="00897CE0">
        <w:rPr>
          <w:rFonts w:ascii="Times New Roman" w:hAnsi="Times New Roman" w:cs="Times New Roman"/>
          <w:color w:val="000000" w:themeColor="text1"/>
          <w:sz w:val="22"/>
          <w:szCs w:val="22"/>
        </w:rPr>
        <w:t xml:space="preserve"> Покупателю </w:t>
      </w:r>
      <w:r w:rsidR="00431A50" w:rsidRPr="00897CE0">
        <w:rPr>
          <w:rFonts w:ascii="Times New Roman" w:hAnsi="Times New Roman" w:cs="Times New Roman"/>
          <w:color w:val="000000" w:themeColor="text1"/>
          <w:sz w:val="22"/>
          <w:szCs w:val="22"/>
        </w:rPr>
        <w:t>надлежащее качество и исправность всех составляющих продукции</w:t>
      </w:r>
      <w:r w:rsidRPr="00897CE0">
        <w:rPr>
          <w:rFonts w:ascii="Times New Roman" w:hAnsi="Times New Roman" w:cs="Times New Roman"/>
          <w:color w:val="000000" w:themeColor="text1"/>
          <w:sz w:val="22"/>
          <w:szCs w:val="22"/>
        </w:rPr>
        <w:t>.</w:t>
      </w:r>
      <w:r w:rsidR="006C57F6" w:rsidRPr="00897CE0">
        <w:rPr>
          <w:rFonts w:ascii="Times New Roman" w:hAnsi="Times New Roman" w:cs="Times New Roman"/>
          <w:color w:val="000000" w:themeColor="text1"/>
          <w:sz w:val="22"/>
          <w:szCs w:val="22"/>
        </w:rPr>
        <w:t xml:space="preserve"> </w:t>
      </w:r>
      <w:r w:rsidR="00560CAF" w:rsidRPr="00897CE0">
        <w:rPr>
          <w:rFonts w:ascii="Times New Roman" w:hAnsi="Times New Roman" w:cs="Times New Roman"/>
          <w:color w:val="000000" w:themeColor="text1"/>
          <w:sz w:val="22"/>
          <w:szCs w:val="22"/>
        </w:rPr>
        <w:t>Покупатель вправе потребовать устранения выявленных недостатков в течени</w:t>
      </w:r>
      <w:r w:rsidR="00EF334E" w:rsidRPr="00897CE0">
        <w:rPr>
          <w:rFonts w:ascii="Times New Roman" w:hAnsi="Times New Roman" w:cs="Times New Roman"/>
          <w:color w:val="000000" w:themeColor="text1"/>
          <w:sz w:val="22"/>
          <w:szCs w:val="22"/>
        </w:rPr>
        <w:t>е</w:t>
      </w:r>
      <w:r w:rsidR="00560CAF" w:rsidRPr="00897CE0">
        <w:rPr>
          <w:rFonts w:ascii="Times New Roman" w:hAnsi="Times New Roman" w:cs="Times New Roman"/>
          <w:color w:val="000000" w:themeColor="text1"/>
          <w:sz w:val="22"/>
          <w:szCs w:val="22"/>
        </w:rPr>
        <w:t xml:space="preserve"> 10 дней</w:t>
      </w:r>
      <w:r w:rsidR="002C4A91" w:rsidRPr="00897CE0">
        <w:rPr>
          <w:rFonts w:ascii="Times New Roman" w:hAnsi="Times New Roman" w:cs="Times New Roman"/>
          <w:color w:val="000000" w:themeColor="text1"/>
          <w:sz w:val="22"/>
          <w:szCs w:val="22"/>
        </w:rPr>
        <w:t xml:space="preserve"> (для новой продукции)</w:t>
      </w:r>
      <w:r w:rsidR="00560CAF" w:rsidRPr="00897CE0">
        <w:rPr>
          <w:rFonts w:ascii="Times New Roman" w:hAnsi="Times New Roman" w:cs="Times New Roman"/>
          <w:color w:val="000000" w:themeColor="text1"/>
          <w:sz w:val="22"/>
          <w:szCs w:val="22"/>
        </w:rPr>
        <w:t>.</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p>
    <w:p w:rsidR="006711B0" w:rsidRPr="00897CE0" w:rsidRDefault="006711B0" w:rsidP="006711B0">
      <w:pPr>
        <w:pStyle w:val="ConsPlusNormal"/>
        <w:widowControl/>
        <w:numPr>
          <w:ilvl w:val="0"/>
          <w:numId w:val="5"/>
        </w:numPr>
        <w:spacing w:line="280" w:lineRule="exact"/>
        <w:jc w:val="center"/>
        <w:rPr>
          <w:rFonts w:ascii="Times New Roman" w:hAnsi="Times New Roman" w:cs="Times New Roman"/>
          <w:b/>
          <w:color w:val="000000" w:themeColor="text1"/>
          <w:sz w:val="22"/>
          <w:szCs w:val="22"/>
        </w:rPr>
      </w:pPr>
      <w:r w:rsidRPr="00897CE0">
        <w:rPr>
          <w:rFonts w:ascii="Times New Roman" w:hAnsi="Times New Roman" w:cs="Times New Roman"/>
          <w:b/>
          <w:color w:val="000000" w:themeColor="text1"/>
          <w:sz w:val="22"/>
          <w:szCs w:val="22"/>
        </w:rPr>
        <w:t>ОТВЕТСТВЕННОСТЬ СТОРОН</w:t>
      </w:r>
    </w:p>
    <w:p w:rsidR="006711B0" w:rsidRPr="00897CE0" w:rsidRDefault="006711B0" w:rsidP="006711B0">
      <w:pPr>
        <w:pStyle w:val="a9"/>
        <w:rPr>
          <w:color w:val="000000" w:themeColor="text1"/>
          <w:szCs w:val="22"/>
        </w:rPr>
      </w:pPr>
      <w:r w:rsidRPr="00897CE0">
        <w:rPr>
          <w:color w:val="000000" w:themeColor="text1"/>
          <w:szCs w:val="22"/>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711B0" w:rsidRPr="00897CE0" w:rsidRDefault="006711B0" w:rsidP="006711B0">
      <w:pPr>
        <w:pStyle w:val="a9"/>
        <w:rPr>
          <w:color w:val="000000" w:themeColor="text1"/>
        </w:rPr>
      </w:pPr>
      <w:r w:rsidRPr="00897CE0">
        <w:rPr>
          <w:color w:val="000000" w:themeColor="text1"/>
        </w:rPr>
        <w:t>5.2. Покупатель за просрочку оплаты (за исключением предварительной оплаты) Продукции уплачивает Поставщику неустойку в виде пени в размере 0,05% от просроченной суммы за каждый день просрочки. Максимальный размер пени составляет не более 10% от просроченной  суммы.</w:t>
      </w:r>
    </w:p>
    <w:p w:rsidR="006711B0" w:rsidRPr="00897CE0" w:rsidRDefault="006711B0" w:rsidP="006711B0">
      <w:pPr>
        <w:pStyle w:val="a9"/>
        <w:rPr>
          <w:color w:val="000000" w:themeColor="text1"/>
        </w:rPr>
      </w:pPr>
      <w:r w:rsidRPr="00897CE0">
        <w:rPr>
          <w:color w:val="000000" w:themeColor="text1"/>
        </w:rPr>
        <w:t>5.3. Просрочка исполнения Поставщиком обязательств по поставке Продукции (в том числе в случае недопоставки) влечет уплату Поставщиком неустойки в виде пени в размере 0,05% от стоимости не поставленной (недопоставленной) Продукции за каждый день просрочки. Уплата указанной неустойки может производиться путем соразмерного уменьшения суммы оплаты, причитающейся Поставщику за поставленную Продукцию. Максимальный размер пени составляет не более 10% от стоимости не поставленной (недопоставленной) Продукции.</w:t>
      </w:r>
    </w:p>
    <w:p w:rsidR="006711B0" w:rsidRPr="00897CE0" w:rsidRDefault="006711B0" w:rsidP="006711B0">
      <w:pPr>
        <w:pStyle w:val="ConsPlusNormal"/>
        <w:widowControl/>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5</w:t>
      </w:r>
      <w:r w:rsidR="00F222EA" w:rsidRPr="00897CE0">
        <w:rPr>
          <w:rFonts w:ascii="Times New Roman" w:hAnsi="Times New Roman" w:cs="Times New Roman"/>
          <w:color w:val="000000" w:themeColor="text1"/>
          <w:sz w:val="22"/>
          <w:szCs w:val="22"/>
        </w:rPr>
        <w:t>.4</w:t>
      </w:r>
      <w:r w:rsidRPr="00897CE0">
        <w:rPr>
          <w:rFonts w:ascii="Times New Roman" w:hAnsi="Times New Roman" w:cs="Times New Roman"/>
          <w:color w:val="000000" w:themeColor="text1"/>
          <w:sz w:val="22"/>
          <w:szCs w:val="22"/>
        </w:rPr>
        <w:t>. Ни одна из Сторон, ни при каких обстоятельствах не несет никакой ответственности перед другой Стороной за упущенную выгоду.</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p>
    <w:p w:rsidR="006711B0" w:rsidRPr="00897CE0" w:rsidRDefault="006711B0" w:rsidP="006711B0">
      <w:pPr>
        <w:numPr>
          <w:ilvl w:val="0"/>
          <w:numId w:val="5"/>
        </w:numPr>
        <w:spacing w:line="280" w:lineRule="exact"/>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РАЗРЕШЕНИЕ СПОРОВ</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 xml:space="preserve">6.1. Споры, возникающие между Сторонами при исполнении настоящего Договора, разрешаются в Арбитражном суде по месту нахождения </w:t>
      </w:r>
      <w:r w:rsidR="00F222EA" w:rsidRPr="00897CE0">
        <w:rPr>
          <w:rFonts w:ascii="Times New Roman" w:hAnsi="Times New Roman" w:cs="Times New Roman"/>
          <w:color w:val="000000" w:themeColor="text1"/>
          <w:sz w:val="22"/>
          <w:szCs w:val="22"/>
        </w:rPr>
        <w:t>истца</w:t>
      </w:r>
      <w:r w:rsidRPr="00897CE0">
        <w:rPr>
          <w:rFonts w:ascii="Times New Roman" w:hAnsi="Times New Roman" w:cs="Times New Roman"/>
          <w:color w:val="000000" w:themeColor="text1"/>
          <w:sz w:val="22"/>
          <w:szCs w:val="22"/>
        </w:rPr>
        <w:t>, с соблюдением обязательного досудебного претензионного порядка урегулирования (срок рассмотрения заявленной претензии – 15 дней с момента её получения).</w:t>
      </w:r>
    </w:p>
    <w:p w:rsidR="006711B0" w:rsidRPr="00897CE0" w:rsidRDefault="006711B0" w:rsidP="006711B0">
      <w:pPr>
        <w:pStyle w:val="a9"/>
        <w:spacing w:line="280" w:lineRule="exact"/>
        <w:rPr>
          <w:color w:val="000000" w:themeColor="text1"/>
          <w:szCs w:val="22"/>
        </w:rPr>
      </w:pPr>
    </w:p>
    <w:p w:rsidR="006711B0" w:rsidRPr="00897CE0" w:rsidRDefault="006711B0" w:rsidP="006711B0">
      <w:pPr>
        <w:pStyle w:val="ConsPlusNormal"/>
        <w:widowControl/>
        <w:numPr>
          <w:ilvl w:val="0"/>
          <w:numId w:val="5"/>
        </w:numPr>
        <w:spacing w:line="280" w:lineRule="exact"/>
        <w:jc w:val="center"/>
        <w:rPr>
          <w:rFonts w:ascii="Times New Roman" w:hAnsi="Times New Roman" w:cs="Times New Roman"/>
          <w:b/>
          <w:color w:val="000000" w:themeColor="text1"/>
          <w:sz w:val="22"/>
          <w:szCs w:val="22"/>
        </w:rPr>
      </w:pPr>
      <w:r w:rsidRPr="00897CE0">
        <w:rPr>
          <w:rFonts w:ascii="Times New Roman" w:hAnsi="Times New Roman" w:cs="Times New Roman"/>
          <w:b/>
          <w:color w:val="000000" w:themeColor="text1"/>
          <w:sz w:val="22"/>
          <w:szCs w:val="22"/>
        </w:rPr>
        <w:t>ФОРС-МАЖОР</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6711B0" w:rsidRPr="00897CE0" w:rsidRDefault="00AE668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lastRenderedPageBreak/>
        <w:t>7.2. В течение т</w:t>
      </w:r>
      <w:r w:rsidR="006711B0" w:rsidRPr="00897CE0">
        <w:rPr>
          <w:rFonts w:ascii="Times New Roman" w:hAnsi="Times New Roman" w:cs="Times New Roman"/>
          <w:color w:val="000000" w:themeColor="text1"/>
          <w:sz w:val="22"/>
          <w:szCs w:val="22"/>
        </w:rPr>
        <w:t>рёх календарных дней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6711B0" w:rsidRPr="00897CE0" w:rsidRDefault="006711B0" w:rsidP="006711B0">
      <w:pPr>
        <w:pStyle w:val="ConsPlusNormal"/>
        <w:widowControl/>
        <w:spacing w:line="280" w:lineRule="exact"/>
        <w:ind w:firstLine="540"/>
        <w:jc w:val="both"/>
        <w:rPr>
          <w:rFonts w:ascii="Times New Roman" w:hAnsi="Times New Roman" w:cs="Times New Roman"/>
          <w:color w:val="000000" w:themeColor="text1"/>
          <w:sz w:val="22"/>
          <w:szCs w:val="22"/>
        </w:rPr>
      </w:pPr>
      <w:r w:rsidRPr="00897CE0">
        <w:rPr>
          <w:rFonts w:ascii="Times New Roman" w:hAnsi="Times New Roman" w:cs="Times New Roman"/>
          <w:color w:val="000000" w:themeColor="text1"/>
          <w:sz w:val="22"/>
          <w:szCs w:val="22"/>
        </w:rPr>
        <w:t>7.4. Если обстоятельство непреодолимой силы вызывает существенное нарушение или неисполнение обязательств по настоящему Договору, длящееся более 90(Девяносто)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6711B0" w:rsidRPr="00897CE0" w:rsidRDefault="006711B0" w:rsidP="006711B0">
      <w:pPr>
        <w:spacing w:line="280" w:lineRule="exact"/>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8. ЗАКЛЮЧИТЕЛЬНЫЕ ПОЛОЖЕНИЯ</w:t>
      </w:r>
    </w:p>
    <w:p w:rsidR="006711B0" w:rsidRPr="00897CE0" w:rsidRDefault="006711B0" w:rsidP="006711B0">
      <w:pPr>
        <w:pStyle w:val="a9"/>
        <w:rPr>
          <w:color w:val="000000" w:themeColor="text1"/>
        </w:rPr>
      </w:pPr>
      <w:r w:rsidRPr="00897CE0">
        <w:rPr>
          <w:color w:val="000000" w:themeColor="text1"/>
        </w:rPr>
        <w:t>8.1. Согласованные сторонами спецификации, иные приложения к настоящему Договору являются его неотъемлемой частью.</w:t>
      </w:r>
    </w:p>
    <w:p w:rsidR="006711B0" w:rsidRPr="00897CE0" w:rsidRDefault="006711B0" w:rsidP="006711B0">
      <w:pPr>
        <w:pStyle w:val="a9"/>
        <w:rPr>
          <w:color w:val="000000" w:themeColor="text1"/>
        </w:rPr>
      </w:pPr>
      <w:r w:rsidRPr="00897CE0">
        <w:rPr>
          <w:color w:val="000000" w:themeColor="text1"/>
        </w:rPr>
        <w:t>8.2. Настоящий Договор вступает в силу с момента подписания и действует до момента выполнения обязательств, сторонами или расторжения по соглашению обеих Сторон.</w:t>
      </w:r>
    </w:p>
    <w:p w:rsidR="006711B0" w:rsidRPr="00897CE0" w:rsidRDefault="006711B0" w:rsidP="006711B0">
      <w:pPr>
        <w:pStyle w:val="a9"/>
        <w:rPr>
          <w:color w:val="000000" w:themeColor="text1"/>
        </w:rPr>
      </w:pPr>
      <w:r w:rsidRPr="00897CE0">
        <w:rPr>
          <w:color w:val="000000" w:themeColor="text1"/>
        </w:rPr>
        <w:t>8.3. Все уведомления и сообщения по настоящему Договору осуществляются сторонами в письменном виде (путем направления писем, телеграмм либо факсимильных сообщений).</w:t>
      </w:r>
    </w:p>
    <w:p w:rsidR="006711B0" w:rsidRPr="00897CE0" w:rsidRDefault="006711B0" w:rsidP="006711B0">
      <w:pPr>
        <w:pStyle w:val="a9"/>
        <w:rPr>
          <w:color w:val="000000" w:themeColor="text1"/>
        </w:rPr>
      </w:pPr>
      <w:r w:rsidRPr="00897CE0">
        <w:rPr>
          <w:color w:val="000000" w:themeColor="text1"/>
        </w:rPr>
        <w:t>8.4. В части, не урегулированной настоящим Договором, отношения Сторон регламентируются действующим законодательством Российской Федерации.</w:t>
      </w:r>
    </w:p>
    <w:p w:rsidR="006711B0" w:rsidRPr="00897CE0" w:rsidRDefault="006711B0" w:rsidP="006711B0">
      <w:pPr>
        <w:pStyle w:val="a9"/>
        <w:rPr>
          <w:color w:val="000000" w:themeColor="text1"/>
        </w:rPr>
      </w:pPr>
      <w:r w:rsidRPr="00897CE0">
        <w:rPr>
          <w:color w:val="000000" w:themeColor="text1"/>
        </w:rPr>
        <w:t>8.5. 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6711B0" w:rsidRPr="00897CE0" w:rsidRDefault="006711B0" w:rsidP="006711B0">
      <w:pPr>
        <w:pStyle w:val="a9"/>
        <w:rPr>
          <w:color w:val="000000" w:themeColor="text1"/>
        </w:rPr>
      </w:pPr>
      <w:r w:rsidRPr="00897CE0">
        <w:rPr>
          <w:color w:val="000000" w:themeColor="text1"/>
        </w:rPr>
        <w:t xml:space="preserve">8.6. Договор составлен в двух экземплярах, каждый из которых имеет одинаковую юридическую силу. </w:t>
      </w:r>
    </w:p>
    <w:p w:rsidR="006711B0" w:rsidRPr="00897CE0" w:rsidRDefault="006711B0" w:rsidP="006711B0">
      <w:pPr>
        <w:pStyle w:val="a9"/>
        <w:spacing w:line="280" w:lineRule="exact"/>
        <w:rPr>
          <w:color w:val="000000" w:themeColor="text1"/>
        </w:rPr>
      </w:pPr>
    </w:p>
    <w:p w:rsidR="006711B0" w:rsidRPr="00897CE0" w:rsidRDefault="006711B0" w:rsidP="006F15A8">
      <w:pPr>
        <w:jc w:val="center"/>
        <w:rPr>
          <w:b/>
          <w:color w:val="000000" w:themeColor="text1"/>
        </w:rPr>
      </w:pPr>
      <w:r w:rsidRPr="00897CE0">
        <w:rPr>
          <w:rFonts w:ascii="Times New Roman" w:hAnsi="Times New Roman"/>
          <w:b/>
          <w:color w:val="000000" w:themeColor="text1"/>
          <w:sz w:val="22"/>
          <w:szCs w:val="22"/>
        </w:rPr>
        <w:t>9. РЕКВИЗИТЫ СТОРОН</w:t>
      </w:r>
    </w:p>
    <w:p w:rsidR="006711B0" w:rsidRPr="00897CE0" w:rsidRDefault="006711B0" w:rsidP="006F15A8">
      <w:pPr>
        <w:jc w:val="center"/>
        <w:rPr>
          <w:b/>
          <w:color w:val="000000" w:themeColor="text1"/>
        </w:rPr>
      </w:pPr>
    </w:p>
    <w:tbl>
      <w:tblPr>
        <w:tblW w:w="0" w:type="auto"/>
        <w:tblLook w:val="01E0" w:firstRow="1" w:lastRow="1" w:firstColumn="1" w:lastColumn="1" w:noHBand="0" w:noVBand="0"/>
      </w:tblPr>
      <w:tblGrid>
        <w:gridCol w:w="4856"/>
        <w:gridCol w:w="4857"/>
      </w:tblGrid>
      <w:tr w:rsidR="00544E59" w:rsidRPr="00897CE0">
        <w:tc>
          <w:tcPr>
            <w:tcW w:w="4856" w:type="dxa"/>
          </w:tcPr>
          <w:p w:rsidR="00544E59" w:rsidRPr="00897CE0" w:rsidRDefault="00544E59" w:rsidP="006F15A8">
            <w:pPr>
              <w:jc w:val="center"/>
              <w:rPr>
                <w:rFonts w:ascii="Times New Roman" w:hAnsi="Times New Roman"/>
                <w:b/>
                <w:color w:val="000000" w:themeColor="text1"/>
                <w:u w:val="single"/>
              </w:rPr>
            </w:pPr>
            <w:r w:rsidRPr="00897CE0">
              <w:rPr>
                <w:rFonts w:ascii="Times New Roman" w:hAnsi="Times New Roman"/>
                <w:b/>
                <w:color w:val="000000" w:themeColor="text1"/>
                <w:u w:val="single"/>
              </w:rPr>
              <w:t>Поставщик</w:t>
            </w:r>
          </w:p>
          <w:p w:rsidR="00351295" w:rsidRPr="00897CE0" w:rsidRDefault="00351295" w:rsidP="006F15A8">
            <w:pPr>
              <w:jc w:val="center"/>
              <w:rPr>
                <w:b/>
                <w:color w:val="000000" w:themeColor="text1"/>
                <w:u w:val="single"/>
              </w:rPr>
            </w:pPr>
          </w:p>
          <w:p w:rsidR="00FC4359" w:rsidRPr="00897CE0" w:rsidRDefault="00FC4359" w:rsidP="00FC4359">
            <w:pPr>
              <w:pStyle w:val="Style8"/>
              <w:rPr>
                <w:rStyle w:val="FontStyle32"/>
                <w:color w:val="000000" w:themeColor="text1"/>
                <w:sz w:val="24"/>
                <w:szCs w:val="24"/>
              </w:rPr>
            </w:pPr>
            <w:r w:rsidRPr="00897CE0">
              <w:rPr>
                <w:rStyle w:val="FontStyle32"/>
                <w:color w:val="000000" w:themeColor="text1"/>
                <w:sz w:val="24"/>
                <w:szCs w:val="24"/>
              </w:rPr>
              <w:t>Общество с ограниченной ответственностью «</w:t>
            </w:r>
            <w:proofErr w:type="spellStart"/>
            <w:r w:rsidR="0029160C" w:rsidRPr="00897CE0">
              <w:rPr>
                <w:rStyle w:val="FontStyle32"/>
                <w:color w:val="000000" w:themeColor="text1"/>
                <w:sz w:val="24"/>
                <w:szCs w:val="24"/>
              </w:rPr>
              <w:t>Атенго</w:t>
            </w:r>
            <w:proofErr w:type="spellEnd"/>
            <w:r w:rsidRPr="00897CE0">
              <w:rPr>
                <w:rStyle w:val="FontStyle32"/>
                <w:color w:val="000000" w:themeColor="text1"/>
                <w:sz w:val="24"/>
                <w:szCs w:val="24"/>
              </w:rPr>
              <w:t>»</w:t>
            </w:r>
          </w:p>
          <w:p w:rsidR="00FC4359" w:rsidRPr="00897CE0" w:rsidRDefault="00FC4359" w:rsidP="0029160C">
            <w:pPr>
              <w:pStyle w:val="a3"/>
              <w:rPr>
                <w:rStyle w:val="FontStyle32"/>
                <w:color w:val="000000" w:themeColor="text1"/>
                <w:sz w:val="24"/>
                <w:szCs w:val="24"/>
              </w:rPr>
            </w:pPr>
            <w:r w:rsidRPr="00897CE0">
              <w:rPr>
                <w:rStyle w:val="FontStyle32"/>
                <w:color w:val="000000" w:themeColor="text1"/>
                <w:sz w:val="24"/>
                <w:szCs w:val="24"/>
              </w:rPr>
              <w:t xml:space="preserve">ИНН/КПП </w:t>
            </w:r>
            <w:r w:rsidR="0029160C" w:rsidRPr="00897CE0">
              <w:rPr>
                <w:rStyle w:val="FontStyle32"/>
                <w:color w:val="000000" w:themeColor="text1"/>
                <w:sz w:val="24"/>
                <w:szCs w:val="24"/>
              </w:rPr>
              <w:t>5034051210/50</w:t>
            </w:r>
            <w:r w:rsidR="00754E78" w:rsidRPr="00897CE0">
              <w:rPr>
                <w:rStyle w:val="FontStyle32"/>
                <w:color w:val="000000" w:themeColor="text1"/>
                <w:sz w:val="24"/>
                <w:szCs w:val="24"/>
              </w:rPr>
              <w:t>06</w:t>
            </w:r>
            <w:r w:rsidR="0029160C" w:rsidRPr="00897CE0">
              <w:rPr>
                <w:rStyle w:val="FontStyle32"/>
                <w:color w:val="000000" w:themeColor="text1"/>
                <w:sz w:val="24"/>
                <w:szCs w:val="24"/>
              </w:rPr>
              <w:t>01001</w:t>
            </w:r>
          </w:p>
          <w:p w:rsidR="00FC4359" w:rsidRPr="00897CE0" w:rsidRDefault="00FC4359" w:rsidP="0029160C">
            <w:pPr>
              <w:pStyle w:val="a3"/>
              <w:rPr>
                <w:rStyle w:val="FontStyle32"/>
                <w:color w:val="000000" w:themeColor="text1"/>
                <w:sz w:val="24"/>
                <w:szCs w:val="24"/>
              </w:rPr>
            </w:pPr>
            <w:r w:rsidRPr="00897CE0">
              <w:rPr>
                <w:rStyle w:val="FontStyle32"/>
                <w:color w:val="000000" w:themeColor="text1"/>
                <w:sz w:val="24"/>
                <w:szCs w:val="24"/>
              </w:rPr>
              <w:t xml:space="preserve">ОГРН </w:t>
            </w:r>
            <w:r w:rsidR="0029160C" w:rsidRPr="00897CE0">
              <w:rPr>
                <w:rStyle w:val="FontStyle32"/>
                <w:color w:val="000000" w:themeColor="text1"/>
                <w:sz w:val="24"/>
                <w:szCs w:val="24"/>
              </w:rPr>
              <w:t>1165034050004</w:t>
            </w:r>
          </w:p>
          <w:p w:rsidR="007A268F" w:rsidRPr="00897CE0" w:rsidRDefault="00F66600" w:rsidP="00F66600">
            <w:pPr>
              <w:pStyle w:val="Style8"/>
              <w:rPr>
                <w:color w:val="000000" w:themeColor="text1"/>
              </w:rPr>
            </w:pPr>
            <w:r w:rsidRPr="00897CE0">
              <w:rPr>
                <w:rStyle w:val="FontStyle32"/>
                <w:color w:val="000000" w:themeColor="text1"/>
                <w:sz w:val="24"/>
                <w:szCs w:val="24"/>
              </w:rPr>
              <w:t xml:space="preserve">Юр. адрес: </w:t>
            </w:r>
            <w:r w:rsidR="00F97450" w:rsidRPr="00897CE0">
              <w:rPr>
                <w:color w:val="000000" w:themeColor="text1"/>
              </w:rPr>
              <w:t>143090, Московская область, гор. Краснознаменск ул. Строителей д.17</w:t>
            </w:r>
            <w:r w:rsidR="007A268F" w:rsidRPr="00897CE0">
              <w:rPr>
                <w:color w:val="000000" w:themeColor="text1"/>
              </w:rPr>
              <w:t xml:space="preserve">/1, </w:t>
            </w:r>
          </w:p>
          <w:p w:rsidR="00F66600" w:rsidRPr="00897CE0" w:rsidRDefault="007A268F" w:rsidP="00F66600">
            <w:pPr>
              <w:pStyle w:val="Style8"/>
              <w:rPr>
                <w:rStyle w:val="FontStyle32"/>
                <w:color w:val="000000" w:themeColor="text1"/>
                <w:sz w:val="24"/>
                <w:szCs w:val="24"/>
              </w:rPr>
            </w:pPr>
            <w:r w:rsidRPr="00897CE0">
              <w:rPr>
                <w:color w:val="000000" w:themeColor="text1"/>
              </w:rPr>
              <w:t>офис 1</w:t>
            </w:r>
            <w:r w:rsidR="00F97450" w:rsidRPr="00897CE0">
              <w:rPr>
                <w:color w:val="000000" w:themeColor="text1"/>
              </w:rPr>
              <w:t xml:space="preserve"> </w:t>
            </w:r>
          </w:p>
          <w:p w:rsidR="00F66600" w:rsidRPr="00897CE0" w:rsidRDefault="00F66600" w:rsidP="00F66600">
            <w:pPr>
              <w:pStyle w:val="Style8"/>
              <w:rPr>
                <w:rStyle w:val="FontStyle32"/>
                <w:color w:val="000000" w:themeColor="text1"/>
                <w:sz w:val="24"/>
                <w:szCs w:val="24"/>
              </w:rPr>
            </w:pPr>
            <w:r w:rsidRPr="00897CE0">
              <w:rPr>
                <w:rStyle w:val="FontStyle32"/>
                <w:color w:val="000000" w:themeColor="text1"/>
                <w:sz w:val="24"/>
                <w:szCs w:val="24"/>
              </w:rPr>
              <w:t xml:space="preserve">Факт. Адрес: </w:t>
            </w:r>
            <w:r w:rsidRPr="00897CE0">
              <w:rPr>
                <w:color w:val="000000" w:themeColor="text1"/>
              </w:rPr>
              <w:t>142649, Московская область, гор. Краснознаменск ул. Строителей д.17</w:t>
            </w:r>
          </w:p>
          <w:p w:rsidR="00F66600" w:rsidRPr="00897CE0" w:rsidRDefault="0029160C" w:rsidP="00F66600">
            <w:pPr>
              <w:pStyle w:val="Style8"/>
              <w:rPr>
                <w:rStyle w:val="FontStyle32"/>
                <w:color w:val="000000" w:themeColor="text1"/>
                <w:sz w:val="24"/>
                <w:szCs w:val="24"/>
              </w:rPr>
            </w:pPr>
            <w:r w:rsidRPr="00897CE0">
              <w:rPr>
                <w:rStyle w:val="FontStyle32"/>
                <w:color w:val="000000" w:themeColor="text1"/>
                <w:sz w:val="24"/>
                <w:szCs w:val="24"/>
              </w:rPr>
              <w:t>Тел.: +7(495)970</w:t>
            </w:r>
            <w:r w:rsidR="00F66600" w:rsidRPr="00897CE0">
              <w:rPr>
                <w:rStyle w:val="FontStyle32"/>
                <w:color w:val="000000" w:themeColor="text1"/>
                <w:sz w:val="24"/>
                <w:szCs w:val="24"/>
              </w:rPr>
              <w:t>-2</w:t>
            </w:r>
            <w:r w:rsidRPr="00897CE0">
              <w:rPr>
                <w:rStyle w:val="FontStyle32"/>
                <w:color w:val="000000" w:themeColor="text1"/>
                <w:sz w:val="24"/>
                <w:szCs w:val="24"/>
              </w:rPr>
              <w:t>8</w:t>
            </w:r>
            <w:r w:rsidR="00F66600" w:rsidRPr="00897CE0">
              <w:rPr>
                <w:rStyle w:val="FontStyle32"/>
                <w:color w:val="000000" w:themeColor="text1"/>
                <w:sz w:val="24"/>
                <w:szCs w:val="24"/>
              </w:rPr>
              <w:t>-</w:t>
            </w:r>
            <w:r w:rsidRPr="00897CE0">
              <w:rPr>
                <w:rStyle w:val="FontStyle32"/>
                <w:color w:val="000000" w:themeColor="text1"/>
                <w:sz w:val="24"/>
                <w:szCs w:val="24"/>
              </w:rPr>
              <w:t>90</w:t>
            </w:r>
          </w:p>
          <w:p w:rsidR="0016524F" w:rsidRPr="00897CE0" w:rsidRDefault="0016524F" w:rsidP="00FC4359">
            <w:pPr>
              <w:pStyle w:val="Style8"/>
              <w:widowControl/>
              <w:rPr>
                <w:rStyle w:val="FontStyle32"/>
                <w:color w:val="000000" w:themeColor="text1"/>
                <w:sz w:val="24"/>
                <w:szCs w:val="24"/>
              </w:rPr>
            </w:pPr>
          </w:p>
          <w:p w:rsidR="00FC4359" w:rsidRPr="00897CE0" w:rsidRDefault="00FC4359" w:rsidP="00FC4359">
            <w:pPr>
              <w:pStyle w:val="Style8"/>
              <w:widowControl/>
              <w:rPr>
                <w:rStyle w:val="FontStyle32"/>
                <w:color w:val="000000" w:themeColor="text1"/>
                <w:sz w:val="24"/>
                <w:szCs w:val="24"/>
              </w:rPr>
            </w:pPr>
            <w:r w:rsidRPr="00897CE0">
              <w:rPr>
                <w:rStyle w:val="FontStyle32"/>
                <w:color w:val="000000" w:themeColor="text1"/>
                <w:sz w:val="24"/>
                <w:szCs w:val="24"/>
              </w:rPr>
              <w:t xml:space="preserve">р/с </w:t>
            </w:r>
            <w:r w:rsidR="0029160C" w:rsidRPr="00897CE0">
              <w:rPr>
                <w:rStyle w:val="FontStyle32"/>
                <w:color w:val="000000" w:themeColor="text1"/>
                <w:sz w:val="24"/>
                <w:szCs w:val="24"/>
              </w:rPr>
              <w:t>40702810810000106190</w:t>
            </w:r>
          </w:p>
          <w:p w:rsidR="00FC4359" w:rsidRPr="00897CE0" w:rsidRDefault="0016524F" w:rsidP="00FC4359">
            <w:pPr>
              <w:pStyle w:val="Style8"/>
              <w:rPr>
                <w:rStyle w:val="FontStyle32"/>
                <w:color w:val="000000" w:themeColor="text1"/>
                <w:sz w:val="24"/>
                <w:szCs w:val="24"/>
              </w:rPr>
            </w:pPr>
            <w:r w:rsidRPr="00897CE0">
              <w:rPr>
                <w:rStyle w:val="FontStyle32"/>
                <w:color w:val="000000" w:themeColor="text1"/>
                <w:sz w:val="24"/>
                <w:szCs w:val="24"/>
              </w:rPr>
              <w:t>АО «ТИНЬКОФФ БАНК» г. Москва</w:t>
            </w:r>
          </w:p>
          <w:p w:rsidR="00FC4359" w:rsidRPr="00897CE0" w:rsidRDefault="00FC4359" w:rsidP="00FC4359">
            <w:pPr>
              <w:pStyle w:val="Style8"/>
              <w:rPr>
                <w:rStyle w:val="FontStyle32"/>
                <w:color w:val="000000" w:themeColor="text1"/>
                <w:sz w:val="24"/>
                <w:szCs w:val="24"/>
              </w:rPr>
            </w:pPr>
            <w:r w:rsidRPr="00897CE0">
              <w:rPr>
                <w:rStyle w:val="FontStyle32"/>
                <w:color w:val="000000" w:themeColor="text1"/>
                <w:sz w:val="24"/>
                <w:szCs w:val="24"/>
              </w:rPr>
              <w:t xml:space="preserve">БИК </w:t>
            </w:r>
            <w:r w:rsidR="0016524F" w:rsidRPr="00897CE0">
              <w:rPr>
                <w:rStyle w:val="FontStyle32"/>
                <w:color w:val="000000" w:themeColor="text1"/>
                <w:sz w:val="24"/>
                <w:szCs w:val="24"/>
              </w:rPr>
              <w:t>044525974</w:t>
            </w:r>
            <w:r w:rsidRPr="00897CE0">
              <w:rPr>
                <w:rStyle w:val="FontStyle32"/>
                <w:color w:val="000000" w:themeColor="text1"/>
                <w:sz w:val="24"/>
                <w:szCs w:val="24"/>
              </w:rPr>
              <w:t xml:space="preserve"> </w:t>
            </w:r>
          </w:p>
          <w:p w:rsidR="00FC4359" w:rsidRPr="00897CE0" w:rsidRDefault="00FC4359" w:rsidP="00FC4359">
            <w:pPr>
              <w:pStyle w:val="Style8"/>
              <w:rPr>
                <w:rStyle w:val="FontStyle32"/>
                <w:color w:val="000000" w:themeColor="text1"/>
                <w:sz w:val="24"/>
                <w:szCs w:val="24"/>
              </w:rPr>
            </w:pPr>
            <w:r w:rsidRPr="00897CE0">
              <w:rPr>
                <w:rStyle w:val="FontStyle32"/>
                <w:color w:val="000000" w:themeColor="text1"/>
                <w:sz w:val="24"/>
                <w:szCs w:val="24"/>
              </w:rPr>
              <w:t xml:space="preserve">к/с </w:t>
            </w:r>
            <w:r w:rsidR="0016524F" w:rsidRPr="00897CE0">
              <w:rPr>
                <w:rStyle w:val="FontStyle32"/>
                <w:color w:val="000000" w:themeColor="text1"/>
                <w:sz w:val="24"/>
                <w:szCs w:val="24"/>
              </w:rPr>
              <w:t>30101810145250000974</w:t>
            </w:r>
          </w:p>
          <w:p w:rsidR="00351295" w:rsidRPr="00897CE0" w:rsidRDefault="00351295" w:rsidP="00560CAF">
            <w:pPr>
              <w:pStyle w:val="a3"/>
              <w:rPr>
                <w:color w:val="000000" w:themeColor="text1"/>
              </w:rPr>
            </w:pPr>
          </w:p>
        </w:tc>
        <w:tc>
          <w:tcPr>
            <w:tcW w:w="4857" w:type="dxa"/>
          </w:tcPr>
          <w:p w:rsidR="00544E59" w:rsidRPr="00897CE0" w:rsidRDefault="00544E59" w:rsidP="006F15A8">
            <w:pPr>
              <w:jc w:val="center"/>
              <w:rPr>
                <w:rFonts w:ascii="Times New Roman" w:hAnsi="Times New Roman"/>
                <w:b/>
                <w:color w:val="000000" w:themeColor="text1"/>
                <w:u w:val="single"/>
              </w:rPr>
            </w:pPr>
            <w:r w:rsidRPr="00897CE0">
              <w:rPr>
                <w:rFonts w:ascii="Times New Roman" w:hAnsi="Times New Roman"/>
                <w:b/>
                <w:color w:val="000000" w:themeColor="text1"/>
                <w:u w:val="single"/>
              </w:rPr>
              <w:t>Покупатель</w:t>
            </w:r>
          </w:p>
          <w:p w:rsidR="00D12F15" w:rsidRPr="00897CE0" w:rsidRDefault="00D12F15" w:rsidP="006F15A8">
            <w:pPr>
              <w:jc w:val="center"/>
              <w:rPr>
                <w:rFonts w:ascii="Times New Roman" w:hAnsi="Times New Roman"/>
                <w:b/>
                <w:color w:val="000000" w:themeColor="text1"/>
                <w:u w:val="single"/>
              </w:rPr>
            </w:pPr>
          </w:p>
          <w:p w:rsidR="00390708" w:rsidRPr="00897CE0" w:rsidRDefault="0029160C" w:rsidP="00390708">
            <w:pPr>
              <w:pStyle w:val="a3"/>
              <w:rPr>
                <w:color w:val="000000" w:themeColor="text1"/>
                <w:sz w:val="24"/>
                <w:szCs w:val="24"/>
              </w:rPr>
            </w:pPr>
            <w:r w:rsidRPr="00897CE0">
              <w:rPr>
                <w:rStyle w:val="FontStyle32"/>
                <w:color w:val="000000" w:themeColor="text1"/>
                <w:sz w:val="24"/>
                <w:szCs w:val="24"/>
              </w:rPr>
              <w:t>Общество с ограниченной ответственностью</w:t>
            </w:r>
            <w:r w:rsidR="008804D6" w:rsidRPr="00897CE0">
              <w:rPr>
                <w:color w:val="000000" w:themeColor="text1"/>
                <w:sz w:val="24"/>
                <w:szCs w:val="24"/>
              </w:rPr>
              <w:t xml:space="preserve"> </w:t>
            </w:r>
            <w:r w:rsidR="00E70B59" w:rsidRPr="00897CE0">
              <w:rPr>
                <w:color w:val="000000" w:themeColor="text1"/>
                <w:sz w:val="24"/>
                <w:szCs w:val="24"/>
              </w:rPr>
              <w:t>«</w:t>
            </w:r>
            <w:r w:rsidR="00981B6C" w:rsidRPr="00981B6C">
              <w:rPr>
                <w:color w:val="000000" w:themeColor="text1"/>
                <w:sz w:val="24"/>
                <w:szCs w:val="24"/>
              </w:rPr>
              <w:t>___________</w:t>
            </w:r>
            <w:r w:rsidR="00E70B59" w:rsidRPr="00897CE0">
              <w:rPr>
                <w:color w:val="000000" w:themeColor="text1"/>
                <w:sz w:val="24"/>
                <w:szCs w:val="24"/>
              </w:rPr>
              <w:t>»</w:t>
            </w:r>
          </w:p>
          <w:p w:rsidR="000306B1" w:rsidRPr="00981B6C" w:rsidRDefault="00340E5E" w:rsidP="00390708">
            <w:pPr>
              <w:pStyle w:val="a3"/>
              <w:rPr>
                <w:color w:val="000000" w:themeColor="text1"/>
                <w:sz w:val="24"/>
                <w:szCs w:val="24"/>
              </w:rPr>
            </w:pPr>
            <w:r w:rsidRPr="00897CE0">
              <w:rPr>
                <w:color w:val="000000" w:themeColor="text1"/>
                <w:sz w:val="24"/>
                <w:szCs w:val="24"/>
              </w:rPr>
              <w:t xml:space="preserve">ИНН/КПП </w:t>
            </w:r>
            <w:r w:rsidR="00981B6C" w:rsidRPr="00981B6C">
              <w:rPr>
                <w:rStyle w:val="FontStyle32"/>
              </w:rPr>
              <w:t>________</w:t>
            </w:r>
          </w:p>
          <w:p w:rsidR="00340E5E" w:rsidRPr="00981B6C" w:rsidRDefault="00340E5E" w:rsidP="008B40F4">
            <w:pPr>
              <w:pStyle w:val="a3"/>
              <w:rPr>
                <w:color w:val="000000" w:themeColor="text1"/>
                <w:sz w:val="24"/>
                <w:szCs w:val="24"/>
              </w:rPr>
            </w:pPr>
            <w:r w:rsidRPr="00897CE0">
              <w:rPr>
                <w:color w:val="000000" w:themeColor="text1"/>
                <w:sz w:val="24"/>
                <w:szCs w:val="24"/>
              </w:rPr>
              <w:t xml:space="preserve">ОГРН </w:t>
            </w:r>
            <w:r w:rsidR="00981B6C" w:rsidRPr="00981B6C">
              <w:rPr>
                <w:rStyle w:val="FontStyle32"/>
              </w:rPr>
              <w:t>__________</w:t>
            </w:r>
          </w:p>
          <w:p w:rsidR="007B58A1" w:rsidRPr="00981B6C" w:rsidRDefault="00340E5E" w:rsidP="00981B6C">
            <w:pPr>
              <w:pStyle w:val="Style8"/>
              <w:rPr>
                <w:rStyle w:val="FontStyle32"/>
                <w:color w:val="000000" w:themeColor="text1"/>
                <w:sz w:val="24"/>
                <w:szCs w:val="24"/>
              </w:rPr>
            </w:pPr>
            <w:r w:rsidRPr="00897CE0">
              <w:rPr>
                <w:rStyle w:val="FontStyle32"/>
                <w:color w:val="000000" w:themeColor="text1"/>
                <w:sz w:val="24"/>
                <w:szCs w:val="24"/>
              </w:rPr>
              <w:t>Юр. Адрес:</w:t>
            </w:r>
            <w:r w:rsidR="007B58A1" w:rsidRPr="00897CE0">
              <w:rPr>
                <w:rStyle w:val="FontStyle32"/>
                <w:color w:val="000000" w:themeColor="text1"/>
                <w:sz w:val="24"/>
                <w:szCs w:val="24"/>
              </w:rPr>
              <w:t xml:space="preserve"> </w:t>
            </w:r>
            <w:r w:rsidR="00981B6C" w:rsidRPr="00981B6C">
              <w:rPr>
                <w:rStyle w:val="FontStyle32"/>
                <w:color w:val="000000" w:themeColor="text1"/>
                <w:sz w:val="24"/>
                <w:szCs w:val="24"/>
              </w:rPr>
              <w:t>________________</w:t>
            </w:r>
          </w:p>
          <w:p w:rsidR="00C47D6F" w:rsidRPr="00897CE0" w:rsidRDefault="00C47D6F" w:rsidP="00390708">
            <w:pPr>
              <w:pStyle w:val="a3"/>
              <w:rPr>
                <w:color w:val="000000" w:themeColor="text1"/>
              </w:rPr>
            </w:pPr>
          </w:p>
          <w:p w:rsidR="007B58A1" w:rsidRPr="00897CE0" w:rsidRDefault="007B58A1" w:rsidP="00390708">
            <w:pPr>
              <w:pStyle w:val="a3"/>
              <w:rPr>
                <w:color w:val="000000" w:themeColor="text1"/>
              </w:rPr>
            </w:pPr>
          </w:p>
          <w:p w:rsidR="007B58A1" w:rsidRPr="00897CE0" w:rsidRDefault="007B58A1" w:rsidP="00390708">
            <w:pPr>
              <w:pStyle w:val="a3"/>
              <w:rPr>
                <w:color w:val="000000" w:themeColor="text1"/>
              </w:rPr>
            </w:pPr>
          </w:p>
          <w:p w:rsidR="00340E5E" w:rsidRPr="00981B6C" w:rsidRDefault="00340E5E" w:rsidP="00C47D6F">
            <w:pPr>
              <w:pStyle w:val="Style8"/>
              <w:widowControl/>
              <w:rPr>
                <w:rStyle w:val="FontStyle32"/>
                <w:color w:val="000000" w:themeColor="text1"/>
                <w:sz w:val="24"/>
                <w:szCs w:val="24"/>
              </w:rPr>
            </w:pPr>
            <w:r w:rsidRPr="00897CE0">
              <w:rPr>
                <w:rStyle w:val="FontStyle32"/>
                <w:color w:val="000000" w:themeColor="text1"/>
                <w:sz w:val="24"/>
                <w:szCs w:val="24"/>
              </w:rPr>
              <w:t xml:space="preserve">р/с </w:t>
            </w:r>
            <w:r w:rsidR="00981B6C" w:rsidRPr="00981B6C">
              <w:rPr>
                <w:rStyle w:val="FontStyle32"/>
                <w:color w:val="000000" w:themeColor="text1"/>
                <w:sz w:val="24"/>
                <w:szCs w:val="24"/>
              </w:rPr>
              <w:t>________________</w:t>
            </w:r>
          </w:p>
          <w:p w:rsidR="00A26313" w:rsidRPr="00897CE0" w:rsidRDefault="00A26313" w:rsidP="00A26313">
            <w:pPr>
              <w:pStyle w:val="Style8"/>
              <w:rPr>
                <w:rStyle w:val="FontStyle32"/>
                <w:color w:val="000000" w:themeColor="text1"/>
                <w:sz w:val="24"/>
                <w:szCs w:val="24"/>
              </w:rPr>
            </w:pPr>
            <w:r w:rsidRPr="00897CE0">
              <w:rPr>
                <w:rStyle w:val="FontStyle32"/>
                <w:color w:val="000000" w:themeColor="text1"/>
                <w:sz w:val="24"/>
                <w:szCs w:val="24"/>
              </w:rPr>
              <w:t>ПАО «Сбербанк России»</w:t>
            </w:r>
          </w:p>
          <w:p w:rsidR="00340E5E" w:rsidRPr="00981B6C" w:rsidRDefault="00340E5E" w:rsidP="00340E5E">
            <w:pPr>
              <w:pStyle w:val="a3"/>
              <w:rPr>
                <w:color w:val="000000" w:themeColor="text1"/>
                <w:lang w:val="en-US"/>
              </w:rPr>
            </w:pPr>
            <w:r w:rsidRPr="00897CE0">
              <w:rPr>
                <w:color w:val="000000" w:themeColor="text1"/>
              </w:rPr>
              <w:t xml:space="preserve">БИК </w:t>
            </w:r>
            <w:r w:rsidR="00981B6C">
              <w:rPr>
                <w:rStyle w:val="FontStyle32"/>
                <w:sz w:val="24"/>
                <w:szCs w:val="24"/>
                <w:lang w:val="en-US"/>
              </w:rPr>
              <w:t>___________</w:t>
            </w:r>
          </w:p>
          <w:p w:rsidR="00340E5E" w:rsidRPr="00981B6C" w:rsidRDefault="00D63948" w:rsidP="00D92A77">
            <w:pPr>
              <w:pStyle w:val="a3"/>
              <w:rPr>
                <w:color w:val="000000" w:themeColor="text1"/>
                <w:lang w:val="en-US"/>
              </w:rPr>
            </w:pPr>
            <w:r w:rsidRPr="00897CE0">
              <w:rPr>
                <w:color w:val="000000" w:themeColor="text1"/>
              </w:rPr>
              <w:t>к/с</w:t>
            </w:r>
            <w:r w:rsidRPr="00897CE0">
              <w:rPr>
                <w:rStyle w:val="FontStyle32"/>
                <w:color w:val="000000" w:themeColor="text1"/>
                <w:sz w:val="24"/>
                <w:szCs w:val="24"/>
              </w:rPr>
              <w:t xml:space="preserve"> </w:t>
            </w:r>
            <w:r w:rsidR="00981B6C">
              <w:rPr>
                <w:rStyle w:val="FontStyle32"/>
                <w:color w:val="000000" w:themeColor="text1"/>
                <w:sz w:val="24"/>
                <w:szCs w:val="24"/>
                <w:lang w:val="en-US"/>
              </w:rPr>
              <w:t>______________</w:t>
            </w:r>
          </w:p>
        </w:tc>
      </w:tr>
    </w:tbl>
    <w:p w:rsidR="006C494D" w:rsidRPr="00897CE0" w:rsidRDefault="006C494D" w:rsidP="006F15A8">
      <w:pPr>
        <w:jc w:val="center"/>
        <w:rPr>
          <w:rFonts w:ascii="Times New Roman" w:hAnsi="Times New Roman"/>
          <w:b/>
          <w:color w:val="000000" w:themeColor="text1"/>
        </w:rPr>
      </w:pPr>
    </w:p>
    <w:p w:rsidR="00D12F15" w:rsidRPr="00897CE0" w:rsidRDefault="002D292E" w:rsidP="00090D76">
      <w:pPr>
        <w:tabs>
          <w:tab w:val="left" w:pos="720"/>
          <w:tab w:val="left" w:pos="1440"/>
          <w:tab w:val="left" w:pos="2160"/>
          <w:tab w:val="left" w:pos="7845"/>
        </w:tabs>
        <w:jc w:val="both"/>
        <w:rPr>
          <w:rFonts w:ascii="Times New Roman" w:hAnsi="Times New Roman"/>
          <w:b/>
          <w:color w:val="000000" w:themeColor="text1"/>
          <w:sz w:val="24"/>
          <w:szCs w:val="24"/>
        </w:rPr>
      </w:pPr>
      <w:r w:rsidRPr="00897CE0">
        <w:rPr>
          <w:rFonts w:ascii="Times New Roman" w:hAnsi="Times New Roman"/>
          <w:color w:val="000000" w:themeColor="text1"/>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897CE0" w:rsidRPr="00897CE0" w:rsidTr="00D12F15">
        <w:tc>
          <w:tcPr>
            <w:tcW w:w="4856" w:type="dxa"/>
          </w:tcPr>
          <w:p w:rsidR="00EF334E" w:rsidRPr="00897CE0" w:rsidRDefault="006C57F6" w:rsidP="006F15A8">
            <w:pPr>
              <w:jc w:val="both"/>
              <w:rPr>
                <w:rFonts w:ascii="Times New Roman" w:hAnsi="Times New Roman"/>
                <w:color w:val="000000" w:themeColor="text1"/>
                <w:sz w:val="24"/>
                <w:szCs w:val="24"/>
              </w:rPr>
            </w:pPr>
            <w:r w:rsidRPr="00897CE0">
              <w:rPr>
                <w:rFonts w:ascii="Times New Roman" w:hAnsi="Times New Roman"/>
                <w:b/>
                <w:color w:val="000000" w:themeColor="text1"/>
                <w:sz w:val="24"/>
                <w:szCs w:val="24"/>
              </w:rPr>
              <w:t xml:space="preserve">   </w:t>
            </w:r>
            <w:r w:rsidR="00EF334E" w:rsidRPr="00897CE0">
              <w:rPr>
                <w:rFonts w:ascii="Times New Roman" w:hAnsi="Times New Roman"/>
                <w:b/>
                <w:color w:val="000000" w:themeColor="text1"/>
                <w:sz w:val="24"/>
                <w:szCs w:val="24"/>
              </w:rPr>
              <w:t>«ПОСТАВЩИК»</w:t>
            </w:r>
          </w:p>
          <w:p w:rsidR="00D12F15" w:rsidRPr="00897CE0" w:rsidRDefault="00D12F15" w:rsidP="006F15A8">
            <w:pPr>
              <w:jc w:val="both"/>
              <w:rPr>
                <w:rFonts w:ascii="Times New Roman" w:hAnsi="Times New Roman"/>
                <w:color w:val="000000" w:themeColor="text1"/>
                <w:sz w:val="24"/>
                <w:szCs w:val="24"/>
              </w:rPr>
            </w:pPr>
            <w:r w:rsidRPr="00897CE0">
              <w:rPr>
                <w:rFonts w:ascii="Times New Roman" w:hAnsi="Times New Roman"/>
                <w:color w:val="000000" w:themeColor="text1"/>
                <w:sz w:val="24"/>
                <w:szCs w:val="24"/>
              </w:rPr>
              <w:t>Генеральный директор</w:t>
            </w:r>
          </w:p>
          <w:p w:rsidR="00D12F15" w:rsidRPr="00897CE0" w:rsidRDefault="00D12F15" w:rsidP="006F15A8">
            <w:pPr>
              <w:jc w:val="both"/>
              <w:rPr>
                <w:rFonts w:ascii="Times New Roman" w:hAnsi="Times New Roman"/>
                <w:color w:val="000000" w:themeColor="text1"/>
                <w:sz w:val="24"/>
                <w:szCs w:val="24"/>
              </w:rPr>
            </w:pPr>
            <w:r w:rsidRPr="00897CE0">
              <w:rPr>
                <w:rFonts w:ascii="Times New Roman" w:hAnsi="Times New Roman"/>
                <w:color w:val="000000" w:themeColor="text1"/>
                <w:sz w:val="24"/>
                <w:szCs w:val="24"/>
              </w:rPr>
              <w:t>ООО «</w:t>
            </w:r>
            <w:proofErr w:type="spellStart"/>
            <w:r w:rsidR="00B67094" w:rsidRPr="00897CE0">
              <w:rPr>
                <w:rFonts w:ascii="Times New Roman" w:hAnsi="Times New Roman"/>
                <w:color w:val="000000" w:themeColor="text1"/>
                <w:sz w:val="24"/>
                <w:szCs w:val="24"/>
              </w:rPr>
              <w:t>Атенго</w:t>
            </w:r>
            <w:proofErr w:type="spellEnd"/>
            <w:r w:rsidRPr="00897CE0">
              <w:rPr>
                <w:rFonts w:ascii="Times New Roman" w:hAnsi="Times New Roman"/>
                <w:color w:val="000000" w:themeColor="text1"/>
                <w:sz w:val="24"/>
                <w:szCs w:val="24"/>
              </w:rPr>
              <w:t>»</w:t>
            </w:r>
          </w:p>
          <w:p w:rsidR="0016524F" w:rsidRPr="00897CE0" w:rsidRDefault="0016524F" w:rsidP="006F15A8">
            <w:pPr>
              <w:jc w:val="both"/>
              <w:rPr>
                <w:rFonts w:ascii="Times New Roman" w:hAnsi="Times New Roman"/>
                <w:color w:val="000000" w:themeColor="text1"/>
                <w:sz w:val="24"/>
                <w:szCs w:val="24"/>
              </w:rPr>
            </w:pPr>
          </w:p>
          <w:p w:rsidR="00D12F15" w:rsidRPr="00897CE0" w:rsidRDefault="00D12F15" w:rsidP="006F15A8">
            <w:pPr>
              <w:jc w:val="both"/>
              <w:rPr>
                <w:rFonts w:ascii="Times New Roman" w:hAnsi="Times New Roman"/>
                <w:color w:val="000000" w:themeColor="text1"/>
                <w:sz w:val="24"/>
                <w:szCs w:val="24"/>
              </w:rPr>
            </w:pPr>
            <w:r w:rsidRPr="00897CE0">
              <w:rPr>
                <w:rFonts w:ascii="Times New Roman" w:hAnsi="Times New Roman"/>
                <w:color w:val="000000" w:themeColor="text1"/>
                <w:sz w:val="24"/>
                <w:szCs w:val="24"/>
              </w:rPr>
              <w:t>_________________</w:t>
            </w:r>
            <w:r w:rsidR="006C57F6" w:rsidRPr="00897CE0">
              <w:rPr>
                <w:rFonts w:ascii="Times New Roman" w:hAnsi="Times New Roman"/>
                <w:color w:val="000000" w:themeColor="text1"/>
                <w:sz w:val="24"/>
                <w:szCs w:val="24"/>
              </w:rPr>
              <w:t xml:space="preserve"> </w:t>
            </w:r>
            <w:r w:rsidRPr="00897CE0">
              <w:rPr>
                <w:rFonts w:ascii="Times New Roman" w:hAnsi="Times New Roman"/>
                <w:color w:val="000000" w:themeColor="text1"/>
                <w:sz w:val="24"/>
                <w:szCs w:val="24"/>
              </w:rPr>
              <w:t>Михайлов В.А.</w:t>
            </w:r>
          </w:p>
          <w:p w:rsidR="00D12F15" w:rsidRPr="00897CE0" w:rsidRDefault="00D12F15" w:rsidP="00EF334E">
            <w:pPr>
              <w:jc w:val="both"/>
              <w:rPr>
                <w:rFonts w:ascii="Times New Roman" w:hAnsi="Times New Roman"/>
                <w:color w:val="000000" w:themeColor="text1"/>
              </w:rPr>
            </w:pPr>
          </w:p>
        </w:tc>
        <w:tc>
          <w:tcPr>
            <w:tcW w:w="4857" w:type="dxa"/>
          </w:tcPr>
          <w:p w:rsidR="00EF334E" w:rsidRPr="00897CE0" w:rsidRDefault="00EF334E" w:rsidP="00390708">
            <w:pPr>
              <w:jc w:val="center"/>
              <w:rPr>
                <w:rFonts w:ascii="Times New Roman" w:hAnsi="Times New Roman"/>
                <w:b/>
                <w:color w:val="000000" w:themeColor="text1"/>
                <w:sz w:val="24"/>
                <w:szCs w:val="24"/>
              </w:rPr>
            </w:pPr>
            <w:r w:rsidRPr="00897CE0">
              <w:rPr>
                <w:rFonts w:ascii="Times New Roman" w:hAnsi="Times New Roman"/>
                <w:b/>
                <w:color w:val="000000" w:themeColor="text1"/>
                <w:sz w:val="24"/>
                <w:szCs w:val="24"/>
              </w:rPr>
              <w:t>«ПОКУПАТЕЛЬ»</w:t>
            </w:r>
          </w:p>
          <w:p w:rsidR="007A3661" w:rsidRPr="00897CE0" w:rsidRDefault="007A3661" w:rsidP="00390708">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Генеральный директор</w:t>
            </w:r>
          </w:p>
          <w:p w:rsidR="007A3661" w:rsidRPr="00897CE0" w:rsidRDefault="008804D6" w:rsidP="00390708">
            <w:pPr>
              <w:pStyle w:val="Style8"/>
              <w:jc w:val="center"/>
              <w:rPr>
                <w:color w:val="000000" w:themeColor="text1"/>
              </w:rPr>
            </w:pPr>
            <w:r w:rsidRPr="00897CE0">
              <w:rPr>
                <w:rStyle w:val="FontStyle32"/>
                <w:color w:val="000000" w:themeColor="text1"/>
                <w:sz w:val="24"/>
                <w:szCs w:val="24"/>
              </w:rPr>
              <w:t>ООО</w:t>
            </w:r>
            <w:r w:rsidR="00390708" w:rsidRPr="00897CE0">
              <w:rPr>
                <w:rStyle w:val="FontStyle32"/>
                <w:color w:val="000000" w:themeColor="text1"/>
                <w:sz w:val="24"/>
                <w:szCs w:val="24"/>
              </w:rPr>
              <w:t xml:space="preserve"> </w:t>
            </w:r>
            <w:r w:rsidR="00836582" w:rsidRPr="00897CE0">
              <w:rPr>
                <w:rStyle w:val="FontStyle32"/>
                <w:color w:val="000000" w:themeColor="text1"/>
                <w:sz w:val="24"/>
                <w:szCs w:val="24"/>
              </w:rPr>
              <w:t>«</w:t>
            </w:r>
            <w:r w:rsidR="00981B6C">
              <w:rPr>
                <w:rStyle w:val="FontStyle32"/>
                <w:color w:val="000000" w:themeColor="text1"/>
                <w:sz w:val="24"/>
                <w:szCs w:val="24"/>
                <w:lang w:val="en-US"/>
              </w:rPr>
              <w:t>___________</w:t>
            </w:r>
            <w:r w:rsidR="00836582" w:rsidRPr="00897CE0">
              <w:rPr>
                <w:rStyle w:val="FontStyle32"/>
                <w:color w:val="000000" w:themeColor="text1"/>
                <w:sz w:val="24"/>
                <w:szCs w:val="24"/>
              </w:rPr>
              <w:t>»</w:t>
            </w:r>
          </w:p>
          <w:p w:rsidR="007A3661" w:rsidRPr="00897CE0" w:rsidRDefault="007A3661" w:rsidP="007A3661">
            <w:pPr>
              <w:jc w:val="center"/>
              <w:rPr>
                <w:rFonts w:ascii="Times New Roman" w:hAnsi="Times New Roman"/>
                <w:color w:val="000000" w:themeColor="text1"/>
                <w:sz w:val="22"/>
                <w:szCs w:val="22"/>
              </w:rPr>
            </w:pPr>
          </w:p>
          <w:p w:rsidR="00D12F15" w:rsidRPr="00981B6C" w:rsidRDefault="00D523BB" w:rsidP="007B58A1">
            <w:pPr>
              <w:jc w:val="both"/>
              <w:rPr>
                <w:rFonts w:ascii="Times New Roman" w:hAnsi="Times New Roman"/>
                <w:color w:val="000000" w:themeColor="text1"/>
              </w:rPr>
            </w:pPr>
            <w:r w:rsidRPr="00897CE0">
              <w:rPr>
                <w:rFonts w:ascii="Times New Roman" w:hAnsi="Times New Roman"/>
                <w:color w:val="000000" w:themeColor="text1"/>
              </w:rPr>
              <w:t xml:space="preserve">            </w:t>
            </w:r>
            <w:r w:rsidR="00981B6C">
              <w:rPr>
                <w:rFonts w:ascii="Times New Roman" w:hAnsi="Times New Roman"/>
                <w:color w:val="000000" w:themeColor="text1"/>
              </w:rPr>
              <w:t xml:space="preserve">                 </w:t>
            </w:r>
            <w:r w:rsidR="00D12F15" w:rsidRPr="00897CE0">
              <w:rPr>
                <w:rFonts w:ascii="Times New Roman" w:hAnsi="Times New Roman"/>
                <w:color w:val="000000" w:themeColor="text1"/>
              </w:rPr>
              <w:t>________________</w:t>
            </w:r>
            <w:r w:rsidRPr="00897CE0">
              <w:rPr>
                <w:rFonts w:ascii="Times New Roman" w:hAnsi="Times New Roman"/>
                <w:color w:val="000000" w:themeColor="text1"/>
              </w:rPr>
              <w:t xml:space="preserve">__ </w:t>
            </w:r>
            <w:r w:rsidR="00981B6C">
              <w:rPr>
                <w:rFonts w:ascii="Times New Roman" w:hAnsi="Times New Roman"/>
                <w:color w:val="000000" w:themeColor="text1"/>
              </w:rPr>
              <w:t>М</w:t>
            </w:r>
            <w:r w:rsidR="00981B6C">
              <w:rPr>
                <w:rFonts w:ascii="Times New Roman" w:hAnsi="Times New Roman"/>
                <w:color w:val="000000" w:themeColor="text1"/>
                <w:lang w:val="en-US"/>
              </w:rPr>
              <w:t>.</w:t>
            </w:r>
            <w:r w:rsidR="00981B6C">
              <w:rPr>
                <w:rFonts w:ascii="Times New Roman" w:hAnsi="Times New Roman"/>
                <w:color w:val="000000" w:themeColor="text1"/>
              </w:rPr>
              <w:t>П</w:t>
            </w:r>
          </w:p>
        </w:tc>
      </w:tr>
    </w:tbl>
    <w:p w:rsidR="006711B0" w:rsidRPr="00897CE0" w:rsidRDefault="003E0658" w:rsidP="00E10499">
      <w:pPr>
        <w:pageBreakBefore/>
        <w:jc w:val="right"/>
        <w:rPr>
          <w:rFonts w:ascii="Times New Roman" w:hAnsi="Times New Roman"/>
          <w:b/>
          <w:color w:val="000000" w:themeColor="text1"/>
          <w:sz w:val="22"/>
          <w:szCs w:val="22"/>
          <w:u w:val="single"/>
        </w:rPr>
      </w:pPr>
      <w:r w:rsidRPr="00897CE0">
        <w:rPr>
          <w:rFonts w:ascii="Times New Roman" w:hAnsi="Times New Roman"/>
          <w:b/>
          <w:color w:val="000000" w:themeColor="text1"/>
          <w:sz w:val="22"/>
          <w:szCs w:val="22"/>
          <w:u w:val="single"/>
        </w:rPr>
        <w:lastRenderedPageBreak/>
        <w:t>Приложение №1</w:t>
      </w:r>
    </w:p>
    <w:p w:rsidR="006711B0" w:rsidRPr="00897CE0" w:rsidRDefault="006711B0" w:rsidP="006711B0">
      <w:pPr>
        <w:jc w:val="right"/>
        <w:rPr>
          <w:rFonts w:ascii="Times New Roman" w:hAnsi="Times New Roman"/>
          <w:color w:val="000000" w:themeColor="text1"/>
          <w:sz w:val="22"/>
          <w:szCs w:val="22"/>
        </w:rPr>
      </w:pPr>
      <w:proofErr w:type="gramStart"/>
      <w:r w:rsidRPr="00897CE0">
        <w:rPr>
          <w:rStyle w:val="FontStyle16"/>
          <w:color w:val="000000" w:themeColor="text1"/>
          <w:sz w:val="22"/>
          <w:szCs w:val="22"/>
        </w:rPr>
        <w:t xml:space="preserve">к </w:t>
      </w:r>
      <w:r w:rsidR="00D63948" w:rsidRPr="00897CE0">
        <w:rPr>
          <w:rStyle w:val="FontStyle16"/>
          <w:color w:val="000000" w:themeColor="text1"/>
          <w:sz w:val="22"/>
          <w:szCs w:val="22"/>
        </w:rPr>
        <w:t xml:space="preserve"> </w:t>
      </w:r>
      <w:r w:rsidRPr="00897CE0">
        <w:rPr>
          <w:rStyle w:val="FontStyle16"/>
          <w:color w:val="000000" w:themeColor="text1"/>
          <w:sz w:val="22"/>
          <w:szCs w:val="22"/>
        </w:rPr>
        <w:t>Договору</w:t>
      </w:r>
      <w:proofErr w:type="gramEnd"/>
      <w:r w:rsidRPr="00897CE0">
        <w:rPr>
          <w:rStyle w:val="FontStyle16"/>
          <w:color w:val="000000" w:themeColor="text1"/>
          <w:sz w:val="22"/>
          <w:szCs w:val="22"/>
        </w:rPr>
        <w:t xml:space="preserve"> </w:t>
      </w:r>
      <w:r w:rsidR="00981B6C">
        <w:rPr>
          <w:rStyle w:val="FontStyle16"/>
          <w:color w:val="000000" w:themeColor="text1"/>
          <w:sz w:val="22"/>
          <w:szCs w:val="22"/>
        </w:rPr>
        <w:t>______</w:t>
      </w:r>
      <w:r w:rsidR="00D63948" w:rsidRPr="00897CE0">
        <w:rPr>
          <w:rStyle w:val="FontStyle16"/>
          <w:color w:val="000000" w:themeColor="text1"/>
          <w:sz w:val="22"/>
          <w:szCs w:val="22"/>
        </w:rPr>
        <w:t xml:space="preserve"> </w:t>
      </w:r>
      <w:r w:rsidRPr="00897CE0">
        <w:rPr>
          <w:rFonts w:ascii="Times New Roman" w:hAnsi="Times New Roman"/>
          <w:color w:val="000000" w:themeColor="text1"/>
          <w:sz w:val="22"/>
          <w:szCs w:val="22"/>
        </w:rPr>
        <w:t>от</w:t>
      </w:r>
      <w:r w:rsidR="00D63948" w:rsidRPr="00897CE0">
        <w:rPr>
          <w:rFonts w:ascii="Times New Roman" w:hAnsi="Times New Roman"/>
          <w:color w:val="000000" w:themeColor="text1"/>
          <w:sz w:val="22"/>
          <w:szCs w:val="22"/>
        </w:rPr>
        <w:t xml:space="preserve">  </w:t>
      </w:r>
      <w:r w:rsidR="00981B6C">
        <w:rPr>
          <w:rFonts w:ascii="Times New Roman" w:hAnsi="Times New Roman"/>
          <w:color w:val="000000" w:themeColor="text1"/>
          <w:sz w:val="22"/>
          <w:szCs w:val="22"/>
        </w:rPr>
        <w:t>______</w:t>
      </w:r>
      <w:r w:rsidR="00836582" w:rsidRPr="00897CE0">
        <w:rPr>
          <w:rFonts w:ascii="Times New Roman" w:hAnsi="Times New Roman"/>
          <w:color w:val="000000" w:themeColor="text1"/>
          <w:sz w:val="22"/>
          <w:szCs w:val="22"/>
        </w:rPr>
        <w:t>г.</w:t>
      </w:r>
    </w:p>
    <w:p w:rsidR="006711B0" w:rsidRPr="00897CE0" w:rsidRDefault="006711B0" w:rsidP="006711B0">
      <w:pPr>
        <w:pStyle w:val="2"/>
        <w:rPr>
          <w:color w:val="000000" w:themeColor="text1"/>
          <w:sz w:val="22"/>
          <w:szCs w:val="22"/>
        </w:rPr>
      </w:pPr>
    </w:p>
    <w:p w:rsidR="006711B0" w:rsidRPr="00897CE0" w:rsidRDefault="006711B0" w:rsidP="006711B0">
      <w:pPr>
        <w:pStyle w:val="2"/>
        <w:rPr>
          <w:b/>
          <w:color w:val="000000" w:themeColor="text1"/>
          <w:sz w:val="22"/>
          <w:szCs w:val="22"/>
        </w:rPr>
      </w:pPr>
      <w:r w:rsidRPr="00897CE0">
        <w:rPr>
          <w:b/>
          <w:color w:val="000000" w:themeColor="text1"/>
          <w:sz w:val="22"/>
          <w:szCs w:val="22"/>
        </w:rPr>
        <w:t xml:space="preserve">Спецификация </w:t>
      </w:r>
    </w:p>
    <w:p w:rsidR="006711B0" w:rsidRPr="00897CE0" w:rsidRDefault="006711B0" w:rsidP="006711B0">
      <w:pPr>
        <w:jc w:val="center"/>
        <w:rPr>
          <w:rFonts w:ascii="Times New Roman" w:hAnsi="Times New Roman"/>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728"/>
        <w:gridCol w:w="5123"/>
      </w:tblGrid>
      <w:tr w:rsidR="006711B0" w:rsidRPr="00897CE0" w:rsidTr="006711B0">
        <w:tc>
          <w:tcPr>
            <w:tcW w:w="4728" w:type="dxa"/>
          </w:tcPr>
          <w:p w:rsidR="006711B0" w:rsidRPr="00897CE0" w:rsidRDefault="006711B0" w:rsidP="00DB44F3">
            <w:pPr>
              <w:rPr>
                <w:rFonts w:ascii="Times New Roman" w:hAnsi="Times New Roman"/>
                <w:color w:val="000000" w:themeColor="text1"/>
                <w:sz w:val="22"/>
                <w:szCs w:val="22"/>
              </w:rPr>
            </w:pPr>
            <w:r w:rsidRPr="00897CE0">
              <w:rPr>
                <w:rFonts w:ascii="Times New Roman" w:hAnsi="Times New Roman"/>
                <w:color w:val="000000" w:themeColor="text1"/>
                <w:sz w:val="22"/>
                <w:szCs w:val="22"/>
              </w:rPr>
              <w:t xml:space="preserve">г. </w:t>
            </w:r>
            <w:r w:rsidR="00DB44F3" w:rsidRPr="00897CE0">
              <w:rPr>
                <w:rFonts w:ascii="Times New Roman" w:hAnsi="Times New Roman"/>
                <w:color w:val="000000" w:themeColor="text1"/>
                <w:sz w:val="22"/>
                <w:szCs w:val="22"/>
              </w:rPr>
              <w:t>Москва</w:t>
            </w:r>
          </w:p>
        </w:tc>
        <w:tc>
          <w:tcPr>
            <w:tcW w:w="5123" w:type="dxa"/>
          </w:tcPr>
          <w:p w:rsidR="006711B0" w:rsidRPr="00897CE0" w:rsidRDefault="006711B0" w:rsidP="009A7DB7">
            <w:pPr>
              <w:jc w:val="right"/>
              <w:rPr>
                <w:rFonts w:ascii="Times New Roman" w:hAnsi="Times New Roman"/>
                <w:color w:val="000000" w:themeColor="text1"/>
                <w:sz w:val="22"/>
                <w:szCs w:val="22"/>
              </w:rPr>
            </w:pPr>
            <w:r w:rsidRPr="00897CE0">
              <w:rPr>
                <w:rFonts w:ascii="Times New Roman" w:hAnsi="Times New Roman"/>
                <w:color w:val="000000" w:themeColor="text1"/>
                <w:sz w:val="22"/>
                <w:szCs w:val="22"/>
              </w:rPr>
              <w:t>"</w:t>
            </w:r>
            <w:r w:rsidR="00981B6C">
              <w:rPr>
                <w:rFonts w:ascii="Times New Roman" w:hAnsi="Times New Roman"/>
                <w:color w:val="000000" w:themeColor="text1"/>
                <w:sz w:val="22"/>
                <w:szCs w:val="22"/>
              </w:rPr>
              <w:t>__</w:t>
            </w:r>
            <w:r w:rsidRPr="00897CE0">
              <w:rPr>
                <w:rFonts w:ascii="Times New Roman" w:hAnsi="Times New Roman"/>
                <w:color w:val="000000" w:themeColor="text1"/>
                <w:sz w:val="22"/>
                <w:szCs w:val="22"/>
              </w:rPr>
              <w:t>"</w:t>
            </w:r>
            <w:r w:rsidR="006C57F6" w:rsidRPr="00897CE0">
              <w:rPr>
                <w:rFonts w:ascii="Times New Roman" w:hAnsi="Times New Roman"/>
                <w:color w:val="000000" w:themeColor="text1"/>
                <w:sz w:val="22"/>
                <w:szCs w:val="22"/>
              </w:rPr>
              <w:t xml:space="preserve"> </w:t>
            </w:r>
            <w:r w:rsidR="00981B6C">
              <w:rPr>
                <w:rFonts w:ascii="Times New Roman" w:hAnsi="Times New Roman"/>
                <w:color w:val="000000" w:themeColor="text1"/>
                <w:sz w:val="22"/>
                <w:szCs w:val="22"/>
              </w:rPr>
              <w:t>__</w:t>
            </w:r>
            <w:proofErr w:type="gramStart"/>
            <w:r w:rsidR="00981B6C">
              <w:rPr>
                <w:rFonts w:ascii="Times New Roman" w:hAnsi="Times New Roman"/>
                <w:color w:val="000000" w:themeColor="text1"/>
                <w:sz w:val="22"/>
                <w:szCs w:val="22"/>
              </w:rPr>
              <w:t>_</w:t>
            </w:r>
            <w:r w:rsidR="00C67461" w:rsidRPr="00897CE0">
              <w:rPr>
                <w:rFonts w:ascii="Times New Roman" w:hAnsi="Times New Roman"/>
                <w:color w:val="000000" w:themeColor="text1"/>
                <w:sz w:val="22"/>
                <w:szCs w:val="22"/>
              </w:rPr>
              <w:t xml:space="preserve"> </w:t>
            </w:r>
            <w:r w:rsidR="006C57F6" w:rsidRPr="00897CE0">
              <w:rPr>
                <w:rFonts w:ascii="Times New Roman" w:hAnsi="Times New Roman"/>
                <w:color w:val="000000" w:themeColor="text1"/>
                <w:sz w:val="22"/>
                <w:szCs w:val="22"/>
              </w:rPr>
              <w:t xml:space="preserve"> </w:t>
            </w:r>
            <w:r w:rsidR="00981B6C">
              <w:rPr>
                <w:rFonts w:ascii="Times New Roman" w:hAnsi="Times New Roman"/>
                <w:color w:val="000000" w:themeColor="text1"/>
                <w:sz w:val="22"/>
                <w:szCs w:val="22"/>
              </w:rPr>
              <w:t>_</w:t>
            </w:r>
            <w:proofErr w:type="gramEnd"/>
            <w:r w:rsidR="00981B6C">
              <w:rPr>
                <w:rFonts w:ascii="Times New Roman" w:hAnsi="Times New Roman"/>
                <w:color w:val="000000" w:themeColor="text1"/>
                <w:sz w:val="22"/>
                <w:szCs w:val="22"/>
              </w:rPr>
              <w:t>____</w:t>
            </w:r>
            <w:r w:rsidRPr="00897CE0">
              <w:rPr>
                <w:rFonts w:ascii="Times New Roman" w:hAnsi="Times New Roman"/>
                <w:color w:val="000000" w:themeColor="text1"/>
                <w:sz w:val="22"/>
                <w:szCs w:val="22"/>
              </w:rPr>
              <w:t xml:space="preserve"> г.</w:t>
            </w:r>
          </w:p>
        </w:tc>
      </w:tr>
    </w:tbl>
    <w:p w:rsidR="006711B0" w:rsidRPr="00897CE0" w:rsidRDefault="006711B0" w:rsidP="006711B0">
      <w:pPr>
        <w:jc w:val="both"/>
        <w:rPr>
          <w:rFonts w:ascii="Times New Roman" w:hAnsi="Times New Roman"/>
          <w:color w:val="000000" w:themeColor="text1"/>
          <w:sz w:val="22"/>
          <w:szCs w:val="22"/>
        </w:rPr>
      </w:pPr>
    </w:p>
    <w:p w:rsidR="00D12F15" w:rsidRPr="00897CE0" w:rsidRDefault="006711B0" w:rsidP="00D12F15">
      <w:pPr>
        <w:pStyle w:val="Style8"/>
        <w:widowControl/>
        <w:spacing w:before="98"/>
        <w:rPr>
          <w:color w:val="000000" w:themeColor="text1"/>
        </w:rPr>
      </w:pPr>
      <w:r w:rsidRPr="00897CE0">
        <w:rPr>
          <w:b/>
          <w:color w:val="000000" w:themeColor="text1"/>
          <w:sz w:val="22"/>
          <w:szCs w:val="22"/>
        </w:rPr>
        <w:t>Поставщик:</w:t>
      </w:r>
      <w:r w:rsidR="00802D48" w:rsidRPr="00897CE0">
        <w:rPr>
          <w:b/>
          <w:color w:val="000000" w:themeColor="text1"/>
          <w:sz w:val="22"/>
          <w:szCs w:val="22"/>
        </w:rPr>
        <w:t xml:space="preserve"> </w:t>
      </w:r>
      <w:r w:rsidR="00D12F15" w:rsidRPr="00897CE0">
        <w:rPr>
          <w:rStyle w:val="FontStyle32"/>
          <w:color w:val="000000" w:themeColor="text1"/>
          <w:sz w:val="24"/>
          <w:szCs w:val="24"/>
        </w:rPr>
        <w:t>Общество с ограниченной ответственностью «</w:t>
      </w:r>
      <w:proofErr w:type="spellStart"/>
      <w:r w:rsidR="0029160C" w:rsidRPr="00897CE0">
        <w:rPr>
          <w:rStyle w:val="FontStyle32"/>
          <w:color w:val="000000" w:themeColor="text1"/>
          <w:sz w:val="24"/>
          <w:szCs w:val="24"/>
        </w:rPr>
        <w:t>Атенго</w:t>
      </w:r>
      <w:proofErr w:type="spellEnd"/>
      <w:r w:rsidR="00D12F15" w:rsidRPr="00897CE0">
        <w:rPr>
          <w:rStyle w:val="FontStyle32"/>
          <w:color w:val="000000" w:themeColor="text1"/>
          <w:sz w:val="24"/>
          <w:szCs w:val="24"/>
        </w:rPr>
        <w:t xml:space="preserve">», 143090, Московская обл., Одинцовский район, г. Краснознаменск, ул. Строителей, дом </w:t>
      </w:r>
      <w:r w:rsidR="00F66600" w:rsidRPr="00897CE0">
        <w:rPr>
          <w:rStyle w:val="FontStyle32"/>
          <w:color w:val="000000" w:themeColor="text1"/>
          <w:sz w:val="24"/>
          <w:szCs w:val="24"/>
        </w:rPr>
        <w:t>17</w:t>
      </w:r>
      <w:r w:rsidR="009A7DB7" w:rsidRPr="00897CE0">
        <w:rPr>
          <w:rStyle w:val="FontStyle32"/>
          <w:color w:val="000000" w:themeColor="text1"/>
          <w:sz w:val="24"/>
          <w:szCs w:val="24"/>
        </w:rPr>
        <w:t>/1, офис 1</w:t>
      </w:r>
      <w:r w:rsidR="009D10CE" w:rsidRPr="00897CE0">
        <w:rPr>
          <w:rStyle w:val="FontStyle32"/>
          <w:color w:val="000000" w:themeColor="text1"/>
          <w:sz w:val="24"/>
          <w:szCs w:val="24"/>
        </w:rPr>
        <w:t>, тел.</w:t>
      </w:r>
      <w:r w:rsidR="00C67461" w:rsidRPr="00897CE0">
        <w:rPr>
          <w:rStyle w:val="FontStyle32"/>
          <w:color w:val="000000" w:themeColor="text1"/>
          <w:sz w:val="24"/>
          <w:szCs w:val="24"/>
        </w:rPr>
        <w:t xml:space="preserve"> </w:t>
      </w:r>
      <w:r w:rsidR="0029160C" w:rsidRPr="00897CE0">
        <w:rPr>
          <w:rStyle w:val="FontStyle32"/>
          <w:color w:val="000000" w:themeColor="text1"/>
          <w:sz w:val="24"/>
          <w:szCs w:val="24"/>
        </w:rPr>
        <w:t>+7(495)970</w:t>
      </w:r>
      <w:r w:rsidR="00C67461" w:rsidRPr="00897CE0">
        <w:rPr>
          <w:rStyle w:val="FontStyle32"/>
          <w:color w:val="000000" w:themeColor="text1"/>
          <w:sz w:val="24"/>
          <w:szCs w:val="24"/>
        </w:rPr>
        <w:t>-2</w:t>
      </w:r>
      <w:r w:rsidR="0029160C" w:rsidRPr="00897CE0">
        <w:rPr>
          <w:rStyle w:val="FontStyle32"/>
          <w:color w:val="000000" w:themeColor="text1"/>
          <w:sz w:val="24"/>
          <w:szCs w:val="24"/>
        </w:rPr>
        <w:t>8</w:t>
      </w:r>
      <w:r w:rsidR="00C67461" w:rsidRPr="00897CE0">
        <w:rPr>
          <w:rStyle w:val="FontStyle32"/>
          <w:color w:val="000000" w:themeColor="text1"/>
          <w:sz w:val="24"/>
          <w:szCs w:val="24"/>
        </w:rPr>
        <w:t>-</w:t>
      </w:r>
      <w:r w:rsidR="0029160C" w:rsidRPr="00897CE0">
        <w:rPr>
          <w:rStyle w:val="FontStyle32"/>
          <w:color w:val="000000" w:themeColor="text1"/>
          <w:sz w:val="24"/>
          <w:szCs w:val="24"/>
        </w:rPr>
        <w:t>90</w:t>
      </w:r>
    </w:p>
    <w:p w:rsidR="006711B0" w:rsidRPr="00897CE0" w:rsidRDefault="006711B0" w:rsidP="00D12F15">
      <w:pPr>
        <w:jc w:val="both"/>
        <w:rPr>
          <w:b/>
          <w:color w:val="000000" w:themeColor="text1"/>
          <w:szCs w:val="22"/>
        </w:rPr>
      </w:pPr>
    </w:p>
    <w:p w:rsidR="00DB44F3" w:rsidRPr="00981B6C" w:rsidRDefault="006711B0" w:rsidP="00DB44F3">
      <w:pPr>
        <w:pStyle w:val="a3"/>
        <w:rPr>
          <w:color w:val="000000" w:themeColor="text1"/>
        </w:rPr>
      </w:pPr>
      <w:r w:rsidRPr="00897CE0">
        <w:rPr>
          <w:b/>
          <w:color w:val="000000" w:themeColor="text1"/>
          <w:szCs w:val="22"/>
        </w:rPr>
        <w:t>Покупатель</w:t>
      </w:r>
      <w:r w:rsidRPr="00897CE0">
        <w:rPr>
          <w:rStyle w:val="FontStyle32"/>
          <w:color w:val="000000" w:themeColor="text1"/>
          <w:sz w:val="24"/>
          <w:szCs w:val="24"/>
        </w:rPr>
        <w:t>:</w:t>
      </w:r>
      <w:r w:rsidR="00802D48" w:rsidRPr="00897CE0">
        <w:rPr>
          <w:rStyle w:val="FontStyle32"/>
          <w:color w:val="000000" w:themeColor="text1"/>
          <w:sz w:val="24"/>
          <w:szCs w:val="24"/>
        </w:rPr>
        <w:t xml:space="preserve"> </w:t>
      </w:r>
      <w:r w:rsidR="00754E78" w:rsidRPr="00897CE0">
        <w:rPr>
          <w:rStyle w:val="FontStyle32"/>
          <w:color w:val="000000" w:themeColor="text1"/>
          <w:sz w:val="24"/>
          <w:szCs w:val="24"/>
        </w:rPr>
        <w:t xml:space="preserve">Общество с ограниченной ответственностью </w:t>
      </w:r>
      <w:r w:rsidR="0052130C" w:rsidRPr="00897CE0">
        <w:rPr>
          <w:rStyle w:val="FontStyle32"/>
          <w:color w:val="000000" w:themeColor="text1"/>
          <w:sz w:val="24"/>
          <w:szCs w:val="24"/>
        </w:rPr>
        <w:t>«</w:t>
      </w:r>
      <w:r w:rsidR="00981B6C" w:rsidRPr="00981B6C">
        <w:rPr>
          <w:color w:val="000000" w:themeColor="text1"/>
          <w:sz w:val="24"/>
          <w:szCs w:val="24"/>
        </w:rPr>
        <w:t>________</w:t>
      </w:r>
      <w:r w:rsidR="0052130C" w:rsidRPr="00897CE0">
        <w:rPr>
          <w:rStyle w:val="FontStyle32"/>
          <w:color w:val="000000" w:themeColor="text1"/>
          <w:sz w:val="24"/>
          <w:szCs w:val="24"/>
        </w:rPr>
        <w:t>»</w:t>
      </w:r>
      <w:r w:rsidR="00553370" w:rsidRPr="00897CE0">
        <w:rPr>
          <w:rStyle w:val="FontStyle32"/>
          <w:color w:val="000000" w:themeColor="text1"/>
          <w:sz w:val="24"/>
          <w:szCs w:val="24"/>
        </w:rPr>
        <w:t xml:space="preserve">, </w:t>
      </w:r>
      <w:r w:rsidR="00981B6C">
        <w:rPr>
          <w:rStyle w:val="FontStyle32"/>
          <w:color w:val="000000" w:themeColor="text1"/>
          <w:sz w:val="24"/>
          <w:szCs w:val="24"/>
        </w:rPr>
        <w:t>адрес __________</w:t>
      </w:r>
    </w:p>
    <w:p w:rsidR="006711B0" w:rsidRPr="00897CE0" w:rsidRDefault="006711B0" w:rsidP="00DB44F3">
      <w:pPr>
        <w:pStyle w:val="a3"/>
        <w:rPr>
          <w:color w:val="000000" w:themeColor="text1"/>
          <w:szCs w:val="22"/>
        </w:rPr>
      </w:pPr>
    </w:p>
    <w:tbl>
      <w:tblPr>
        <w:tblW w:w="10065" w:type="dxa"/>
        <w:tblInd w:w="-34" w:type="dxa"/>
        <w:tblLook w:val="0000" w:firstRow="0" w:lastRow="0" w:firstColumn="0" w:lastColumn="0" w:noHBand="0" w:noVBand="0"/>
      </w:tblPr>
      <w:tblGrid>
        <w:gridCol w:w="439"/>
        <w:gridCol w:w="5940"/>
        <w:gridCol w:w="851"/>
        <w:gridCol w:w="1417"/>
        <w:gridCol w:w="1418"/>
      </w:tblGrid>
      <w:tr w:rsidR="00897CE0" w:rsidRPr="00897CE0" w:rsidTr="00C67461">
        <w:trPr>
          <w:trHeight w:val="517"/>
        </w:trPr>
        <w:tc>
          <w:tcPr>
            <w:tcW w:w="439"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11B0" w:rsidRPr="00897CE0" w:rsidRDefault="006711B0" w:rsidP="00F64C5E">
            <w:pPr>
              <w:jc w:val="center"/>
              <w:rPr>
                <w:rFonts w:ascii="Times New Roman" w:hAnsi="Times New Roman"/>
                <w:b/>
                <w:bCs/>
                <w:color w:val="000000" w:themeColor="text1"/>
                <w:sz w:val="22"/>
                <w:szCs w:val="22"/>
              </w:rPr>
            </w:pPr>
            <w:r w:rsidRPr="00897CE0">
              <w:rPr>
                <w:rFonts w:ascii="Times New Roman" w:hAnsi="Times New Roman"/>
                <w:b/>
                <w:bCs/>
                <w:color w:val="000000" w:themeColor="text1"/>
                <w:sz w:val="22"/>
                <w:szCs w:val="22"/>
              </w:rPr>
              <w:t>№</w:t>
            </w:r>
          </w:p>
        </w:tc>
        <w:tc>
          <w:tcPr>
            <w:tcW w:w="5940" w:type="dxa"/>
            <w:tcBorders>
              <w:top w:val="single" w:sz="8" w:space="0" w:color="auto"/>
              <w:left w:val="nil"/>
              <w:bottom w:val="single" w:sz="8" w:space="0" w:color="auto"/>
              <w:right w:val="single" w:sz="4" w:space="0" w:color="auto"/>
            </w:tcBorders>
            <w:shd w:val="clear" w:color="auto" w:fill="auto"/>
            <w:noWrap/>
            <w:vAlign w:val="center"/>
          </w:tcPr>
          <w:p w:rsidR="006711B0" w:rsidRPr="00897CE0" w:rsidRDefault="006711B0" w:rsidP="00F64C5E">
            <w:pPr>
              <w:jc w:val="center"/>
              <w:rPr>
                <w:rFonts w:ascii="Times New Roman" w:hAnsi="Times New Roman"/>
                <w:b/>
                <w:bCs/>
                <w:color w:val="000000" w:themeColor="text1"/>
                <w:sz w:val="22"/>
                <w:szCs w:val="22"/>
              </w:rPr>
            </w:pPr>
            <w:r w:rsidRPr="00897CE0">
              <w:rPr>
                <w:rFonts w:ascii="Times New Roman" w:hAnsi="Times New Roman"/>
                <w:b/>
                <w:color w:val="000000" w:themeColor="text1"/>
                <w:sz w:val="22"/>
                <w:szCs w:val="22"/>
              </w:rPr>
              <w:t>Наименование продукции</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711B0" w:rsidRPr="00897CE0" w:rsidRDefault="00B55ED1" w:rsidP="00B55ED1">
            <w:pPr>
              <w:jc w:val="center"/>
              <w:rPr>
                <w:rFonts w:ascii="Times New Roman" w:hAnsi="Times New Roman"/>
                <w:b/>
                <w:bCs/>
                <w:color w:val="000000" w:themeColor="text1"/>
                <w:sz w:val="22"/>
                <w:szCs w:val="22"/>
              </w:rPr>
            </w:pPr>
            <w:r w:rsidRPr="00897CE0">
              <w:rPr>
                <w:rFonts w:ascii="Times New Roman" w:hAnsi="Times New Roman"/>
                <w:b/>
                <w:bCs/>
                <w:color w:val="000000" w:themeColor="text1"/>
                <w:sz w:val="22"/>
                <w:szCs w:val="22"/>
              </w:rPr>
              <w:t>Кол-во</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6711B0" w:rsidRPr="00897CE0" w:rsidRDefault="00B55ED1" w:rsidP="00F64C5E">
            <w:pPr>
              <w:jc w:val="center"/>
              <w:rPr>
                <w:rFonts w:ascii="Times New Roman" w:hAnsi="Times New Roman"/>
                <w:b/>
                <w:bCs/>
                <w:color w:val="000000" w:themeColor="text1"/>
                <w:sz w:val="22"/>
                <w:szCs w:val="22"/>
              </w:rPr>
            </w:pPr>
            <w:r w:rsidRPr="00897CE0">
              <w:rPr>
                <w:rFonts w:ascii="Times New Roman" w:hAnsi="Times New Roman"/>
                <w:b/>
                <w:bCs/>
                <w:color w:val="000000" w:themeColor="text1"/>
                <w:sz w:val="22"/>
                <w:szCs w:val="22"/>
              </w:rPr>
              <w:t>Цена, руб</w:t>
            </w:r>
            <w:r w:rsidR="006C57F6" w:rsidRPr="00897CE0">
              <w:rPr>
                <w:rFonts w:ascii="Times New Roman" w:hAnsi="Times New Roman"/>
                <w:b/>
                <w:bCs/>
                <w:color w:val="000000" w:themeColor="text1"/>
                <w:sz w:val="22"/>
                <w:szCs w:val="22"/>
              </w:rPr>
              <w:t>.</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6711B0" w:rsidRPr="00897CE0" w:rsidRDefault="006711B0" w:rsidP="00F64C5E">
            <w:pPr>
              <w:jc w:val="center"/>
              <w:rPr>
                <w:rFonts w:ascii="Times New Roman" w:hAnsi="Times New Roman"/>
                <w:b/>
                <w:bCs/>
                <w:color w:val="000000" w:themeColor="text1"/>
                <w:sz w:val="22"/>
                <w:szCs w:val="22"/>
              </w:rPr>
            </w:pPr>
            <w:r w:rsidRPr="00897CE0">
              <w:rPr>
                <w:rFonts w:ascii="Times New Roman" w:hAnsi="Times New Roman"/>
                <w:b/>
                <w:bCs/>
                <w:color w:val="000000" w:themeColor="text1"/>
                <w:sz w:val="22"/>
                <w:szCs w:val="22"/>
              </w:rPr>
              <w:t>Сумма, руб.</w:t>
            </w:r>
          </w:p>
        </w:tc>
      </w:tr>
      <w:tr w:rsidR="00897CE0" w:rsidRPr="00897CE0" w:rsidTr="00C67461">
        <w:trPr>
          <w:trHeight w:val="283"/>
        </w:trPr>
        <w:tc>
          <w:tcPr>
            <w:tcW w:w="439" w:type="dxa"/>
            <w:tcBorders>
              <w:top w:val="nil"/>
              <w:left w:val="single" w:sz="8" w:space="0" w:color="auto"/>
              <w:bottom w:val="single" w:sz="4" w:space="0" w:color="auto"/>
              <w:right w:val="single" w:sz="4" w:space="0" w:color="auto"/>
            </w:tcBorders>
            <w:shd w:val="clear" w:color="auto" w:fill="auto"/>
            <w:noWrap/>
            <w:vAlign w:val="center"/>
          </w:tcPr>
          <w:p w:rsidR="00B55ED1" w:rsidRPr="00897CE0" w:rsidRDefault="00B55ED1" w:rsidP="001128E1">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1</w:t>
            </w:r>
          </w:p>
        </w:tc>
        <w:tc>
          <w:tcPr>
            <w:tcW w:w="5940" w:type="dxa"/>
            <w:tcBorders>
              <w:top w:val="nil"/>
              <w:left w:val="nil"/>
              <w:bottom w:val="single" w:sz="4" w:space="0" w:color="auto"/>
              <w:right w:val="single" w:sz="4" w:space="0" w:color="auto"/>
            </w:tcBorders>
            <w:shd w:val="clear" w:color="auto" w:fill="auto"/>
            <w:vAlign w:val="center"/>
          </w:tcPr>
          <w:p w:rsidR="002F09B7" w:rsidRPr="002F09B7" w:rsidRDefault="00607E5A"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Блок-контейнер </w:t>
            </w:r>
            <w:r w:rsidR="00FC29F0" w:rsidRPr="002F09B7">
              <w:rPr>
                <w:rFonts w:ascii="Times New Roman" w:hAnsi="Times New Roman"/>
                <w:color w:val="000000" w:themeColor="text1"/>
                <w:sz w:val="16"/>
                <w:szCs w:val="16"/>
              </w:rPr>
              <w:t>«душевая»</w:t>
            </w:r>
            <w:r w:rsidR="002F09B7" w:rsidRPr="002F09B7">
              <w:rPr>
                <w:rFonts w:ascii="Times New Roman" w:hAnsi="Times New Roman"/>
                <w:color w:val="000000" w:themeColor="text1"/>
                <w:sz w:val="16"/>
                <w:szCs w:val="16"/>
              </w:rPr>
              <w:t xml:space="preserve"> габаритные размеры 5780х2400х2400, кровля герметичный цельносварной стальной лист толщиной 1 мм, каркас швеллер 120*50*3 мм/уголок 75*5 мм, внешняя отделка проф. лист С8 RAL 5000, внутренняя отделка ПВХ панели цвет белый, утепление 100 мм ISOVER  Каркас-37 (пол/стены/потолок), черновой пол доска обрезная 25 мм, половые лаги – сухая обрезная доска 40х100 мм, пароизоляционный слой, утеплитель на основе минерального волокна 100 мм, доска 25 мм обрезная, чистовой пол доска шпунтованная 26 мм, линолеум, окно ПВХ 1100*900, дверь входная металлическая утепленная пр-во РФ Антик Серебро/</w:t>
            </w:r>
          </w:p>
          <w:p w:rsidR="002F09B7" w:rsidRPr="002F09B7" w:rsidRDefault="002F09B7" w:rsidP="002F09B7">
            <w:pPr>
              <w:rPr>
                <w:rFonts w:ascii="Times New Roman" w:hAnsi="Times New Roman"/>
                <w:color w:val="000000" w:themeColor="text1"/>
                <w:sz w:val="16"/>
                <w:szCs w:val="16"/>
              </w:rPr>
            </w:pPr>
            <w:proofErr w:type="spellStart"/>
            <w:r w:rsidRPr="002F09B7">
              <w:rPr>
                <w:rFonts w:ascii="Times New Roman" w:hAnsi="Times New Roman"/>
                <w:color w:val="000000" w:themeColor="text1"/>
                <w:sz w:val="16"/>
                <w:szCs w:val="16"/>
              </w:rPr>
              <w:t>Pine</w:t>
            </w:r>
            <w:proofErr w:type="spellEnd"/>
            <w:r w:rsidRPr="002F09B7">
              <w:rPr>
                <w:rFonts w:ascii="Times New Roman" w:hAnsi="Times New Roman"/>
                <w:color w:val="000000" w:themeColor="text1"/>
                <w:sz w:val="16"/>
                <w:szCs w:val="16"/>
              </w:rPr>
              <w:t xml:space="preserve"> </w:t>
            </w:r>
            <w:proofErr w:type="spellStart"/>
            <w:r w:rsidRPr="002F09B7">
              <w:rPr>
                <w:rFonts w:ascii="Times New Roman" w:hAnsi="Times New Roman"/>
                <w:color w:val="000000" w:themeColor="text1"/>
                <w:sz w:val="16"/>
                <w:szCs w:val="16"/>
              </w:rPr>
              <w:t>Feelwood</w:t>
            </w:r>
            <w:proofErr w:type="spellEnd"/>
            <w:r w:rsidRPr="002F09B7">
              <w:rPr>
                <w:rFonts w:ascii="Times New Roman" w:hAnsi="Times New Roman"/>
                <w:color w:val="000000" w:themeColor="text1"/>
                <w:sz w:val="16"/>
                <w:szCs w:val="16"/>
              </w:rPr>
              <w:t xml:space="preserve">, электрика кабель ПВС 3х1.5 в </w:t>
            </w:r>
            <w:proofErr w:type="gramStart"/>
            <w:r w:rsidRPr="002F09B7">
              <w:rPr>
                <w:rFonts w:ascii="Times New Roman" w:hAnsi="Times New Roman"/>
                <w:color w:val="000000" w:themeColor="text1"/>
                <w:sz w:val="16"/>
                <w:szCs w:val="16"/>
              </w:rPr>
              <w:t>кабель канале</w:t>
            </w:r>
            <w:proofErr w:type="gramEnd"/>
            <w:r w:rsidRPr="002F09B7">
              <w:rPr>
                <w:rFonts w:ascii="Times New Roman" w:hAnsi="Times New Roman"/>
                <w:color w:val="000000" w:themeColor="text1"/>
                <w:sz w:val="16"/>
                <w:szCs w:val="16"/>
              </w:rPr>
              <w:t xml:space="preserve"> (освещение), кабель ПВС 3х2.5 в кабель канале (розетка),</w:t>
            </w:r>
          </w:p>
          <w:p w:rsidR="002F09B7" w:rsidRPr="002F09B7" w:rsidRDefault="002F09B7"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кабель ПВС 3х4 в </w:t>
            </w:r>
            <w:proofErr w:type="gramStart"/>
            <w:r w:rsidRPr="002F09B7">
              <w:rPr>
                <w:rFonts w:ascii="Times New Roman" w:hAnsi="Times New Roman"/>
                <w:color w:val="000000" w:themeColor="text1"/>
                <w:sz w:val="16"/>
                <w:szCs w:val="16"/>
              </w:rPr>
              <w:t>кабель канале</w:t>
            </w:r>
            <w:proofErr w:type="gramEnd"/>
            <w:r w:rsidRPr="002F09B7">
              <w:rPr>
                <w:rFonts w:ascii="Times New Roman" w:hAnsi="Times New Roman"/>
                <w:color w:val="000000" w:themeColor="text1"/>
                <w:sz w:val="16"/>
                <w:szCs w:val="16"/>
              </w:rPr>
              <w:t xml:space="preserve"> (водонагреватель), светильник светодиодный -3 </w:t>
            </w:r>
            <w:proofErr w:type="spellStart"/>
            <w:r w:rsidRPr="002F09B7">
              <w:rPr>
                <w:rFonts w:ascii="Times New Roman" w:hAnsi="Times New Roman"/>
                <w:color w:val="000000" w:themeColor="text1"/>
                <w:sz w:val="16"/>
                <w:szCs w:val="16"/>
              </w:rPr>
              <w:t>шт</w:t>
            </w:r>
            <w:proofErr w:type="spellEnd"/>
            <w:r w:rsidRPr="002F09B7">
              <w:rPr>
                <w:rFonts w:ascii="Times New Roman" w:hAnsi="Times New Roman"/>
                <w:color w:val="000000" w:themeColor="text1"/>
                <w:sz w:val="16"/>
                <w:szCs w:val="16"/>
              </w:rPr>
              <w:t>, выключатель автоматический, однополюсный(освещение)25А C ВА47-29 4.5кА - 1шт, выключатель автоматический</w:t>
            </w:r>
          </w:p>
          <w:p w:rsidR="002F09B7" w:rsidRPr="002F09B7" w:rsidRDefault="002F09B7" w:rsidP="002F09B7">
            <w:pPr>
              <w:rPr>
                <w:rFonts w:ascii="Times New Roman" w:hAnsi="Times New Roman"/>
                <w:color w:val="000000" w:themeColor="text1"/>
                <w:sz w:val="16"/>
                <w:szCs w:val="16"/>
              </w:rPr>
            </w:pPr>
            <w:proofErr w:type="gramStart"/>
            <w:r w:rsidRPr="002F09B7">
              <w:rPr>
                <w:rFonts w:ascii="Times New Roman" w:hAnsi="Times New Roman"/>
                <w:color w:val="000000" w:themeColor="text1"/>
                <w:sz w:val="16"/>
                <w:szCs w:val="16"/>
              </w:rPr>
              <w:t>однополюсный(</w:t>
            </w:r>
            <w:proofErr w:type="gramEnd"/>
            <w:r w:rsidRPr="002F09B7">
              <w:rPr>
                <w:rFonts w:ascii="Times New Roman" w:hAnsi="Times New Roman"/>
                <w:color w:val="000000" w:themeColor="text1"/>
                <w:sz w:val="16"/>
                <w:szCs w:val="16"/>
              </w:rPr>
              <w:t>Водонагреватель)32А C ВА47-29 4.5кА -</w:t>
            </w:r>
          </w:p>
          <w:p w:rsidR="002F09B7" w:rsidRPr="002F09B7" w:rsidRDefault="002F09B7"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1шт, розетка </w:t>
            </w:r>
            <w:proofErr w:type="spellStart"/>
            <w:r w:rsidRPr="002F09B7">
              <w:rPr>
                <w:rFonts w:ascii="Times New Roman" w:hAnsi="Times New Roman"/>
                <w:color w:val="000000" w:themeColor="text1"/>
                <w:sz w:val="16"/>
                <w:szCs w:val="16"/>
              </w:rPr>
              <w:t>двойная"Прима"с</w:t>
            </w:r>
            <w:proofErr w:type="spellEnd"/>
            <w:r w:rsidRPr="002F09B7">
              <w:rPr>
                <w:rFonts w:ascii="Times New Roman" w:hAnsi="Times New Roman"/>
                <w:color w:val="000000" w:themeColor="text1"/>
                <w:sz w:val="16"/>
                <w:szCs w:val="16"/>
              </w:rPr>
              <w:t xml:space="preserve"> з/контактом со шторками</w:t>
            </w:r>
          </w:p>
          <w:p w:rsidR="002F09B7" w:rsidRPr="002F09B7" w:rsidRDefault="002F09B7"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открытой установки.16А250В - 2 </w:t>
            </w:r>
            <w:proofErr w:type="spellStart"/>
            <w:r w:rsidRPr="002F09B7">
              <w:rPr>
                <w:rFonts w:ascii="Times New Roman" w:hAnsi="Times New Roman"/>
                <w:color w:val="000000" w:themeColor="text1"/>
                <w:sz w:val="16"/>
                <w:szCs w:val="16"/>
              </w:rPr>
              <w:t>шт</w:t>
            </w:r>
            <w:proofErr w:type="spellEnd"/>
            <w:r w:rsidRPr="002F09B7">
              <w:rPr>
                <w:rFonts w:ascii="Times New Roman" w:hAnsi="Times New Roman"/>
                <w:color w:val="000000" w:themeColor="text1"/>
                <w:sz w:val="16"/>
                <w:szCs w:val="16"/>
              </w:rPr>
              <w:t xml:space="preserve">, выключатель одноклавишный наружный белый – 2 </w:t>
            </w:r>
            <w:proofErr w:type="spellStart"/>
            <w:r w:rsidRPr="002F09B7">
              <w:rPr>
                <w:rFonts w:ascii="Times New Roman" w:hAnsi="Times New Roman"/>
                <w:color w:val="000000" w:themeColor="text1"/>
                <w:sz w:val="16"/>
                <w:szCs w:val="16"/>
              </w:rPr>
              <w:t>шт</w:t>
            </w:r>
            <w:proofErr w:type="spellEnd"/>
            <w:r w:rsidRPr="002F09B7">
              <w:rPr>
                <w:rFonts w:ascii="Times New Roman" w:hAnsi="Times New Roman"/>
                <w:color w:val="000000" w:themeColor="text1"/>
                <w:sz w:val="16"/>
                <w:szCs w:val="16"/>
              </w:rPr>
              <w:t>, сантехника</w:t>
            </w:r>
            <w:r>
              <w:rPr>
                <w:rFonts w:ascii="Times New Roman" w:hAnsi="Times New Roman"/>
                <w:color w:val="000000" w:themeColor="text1"/>
                <w:sz w:val="16"/>
                <w:szCs w:val="16"/>
              </w:rPr>
              <w:t xml:space="preserve"> </w:t>
            </w:r>
            <w:r w:rsidR="004D386E">
              <w:rPr>
                <w:rFonts w:ascii="Times New Roman" w:hAnsi="Times New Roman"/>
                <w:color w:val="000000" w:themeColor="text1"/>
                <w:sz w:val="16"/>
                <w:szCs w:val="16"/>
              </w:rPr>
              <w:t>п</w:t>
            </w:r>
            <w:r w:rsidRPr="002F09B7">
              <w:rPr>
                <w:rFonts w:ascii="Times New Roman" w:hAnsi="Times New Roman"/>
                <w:color w:val="000000" w:themeColor="text1"/>
                <w:sz w:val="16"/>
                <w:szCs w:val="16"/>
              </w:rPr>
              <w:t xml:space="preserve">оддон </w:t>
            </w:r>
            <w:proofErr w:type="spellStart"/>
            <w:r w:rsidRPr="002F09B7">
              <w:rPr>
                <w:rFonts w:ascii="Times New Roman" w:hAnsi="Times New Roman"/>
                <w:color w:val="000000" w:themeColor="text1"/>
                <w:sz w:val="16"/>
                <w:szCs w:val="16"/>
              </w:rPr>
              <w:t>эмалир-нный</w:t>
            </w:r>
            <w:proofErr w:type="spellEnd"/>
            <w:r w:rsidRPr="002F09B7">
              <w:rPr>
                <w:rFonts w:ascii="Times New Roman" w:hAnsi="Times New Roman"/>
                <w:color w:val="000000" w:themeColor="text1"/>
                <w:sz w:val="16"/>
                <w:szCs w:val="16"/>
              </w:rPr>
              <w:t xml:space="preserve"> в секции ПВХ со смесителем,</w:t>
            </w:r>
          </w:p>
          <w:p w:rsidR="002F09B7" w:rsidRPr="002F09B7" w:rsidRDefault="002F09B7"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подводка воды и водоотведение – 4 </w:t>
            </w:r>
            <w:proofErr w:type="spellStart"/>
            <w:r w:rsidRPr="002F09B7">
              <w:rPr>
                <w:rFonts w:ascii="Times New Roman" w:hAnsi="Times New Roman"/>
                <w:color w:val="000000" w:themeColor="text1"/>
                <w:sz w:val="16"/>
                <w:szCs w:val="16"/>
              </w:rPr>
              <w:t>шт</w:t>
            </w:r>
            <w:proofErr w:type="spellEnd"/>
            <w:r w:rsidR="004D386E">
              <w:rPr>
                <w:rFonts w:ascii="Times New Roman" w:hAnsi="Times New Roman"/>
                <w:color w:val="000000" w:themeColor="text1"/>
                <w:sz w:val="16"/>
                <w:szCs w:val="16"/>
              </w:rPr>
              <w:t>, у</w:t>
            </w:r>
            <w:r w:rsidRPr="002F09B7">
              <w:rPr>
                <w:rFonts w:ascii="Times New Roman" w:hAnsi="Times New Roman"/>
                <w:color w:val="000000" w:themeColor="text1"/>
                <w:sz w:val="16"/>
                <w:szCs w:val="16"/>
              </w:rPr>
              <w:t xml:space="preserve">мывальник из нержавеющей сталь с тумбой – 4 </w:t>
            </w:r>
            <w:proofErr w:type="spellStart"/>
            <w:proofErr w:type="gramStart"/>
            <w:r w:rsidRPr="002F09B7">
              <w:rPr>
                <w:rFonts w:ascii="Times New Roman" w:hAnsi="Times New Roman"/>
                <w:color w:val="000000" w:themeColor="text1"/>
                <w:sz w:val="16"/>
                <w:szCs w:val="16"/>
              </w:rPr>
              <w:t>шт</w:t>
            </w:r>
            <w:proofErr w:type="spellEnd"/>
            <w:r w:rsidR="004D386E">
              <w:rPr>
                <w:rFonts w:ascii="Times New Roman" w:hAnsi="Times New Roman"/>
                <w:color w:val="000000" w:themeColor="text1"/>
                <w:sz w:val="16"/>
                <w:szCs w:val="16"/>
              </w:rPr>
              <w:t>,  в</w:t>
            </w:r>
            <w:r w:rsidRPr="002F09B7">
              <w:rPr>
                <w:rFonts w:ascii="Times New Roman" w:hAnsi="Times New Roman"/>
                <w:color w:val="000000" w:themeColor="text1"/>
                <w:sz w:val="16"/>
                <w:szCs w:val="16"/>
              </w:rPr>
              <w:t>одонагреватель</w:t>
            </w:r>
            <w:proofErr w:type="gramEnd"/>
            <w:r w:rsidRPr="002F09B7">
              <w:rPr>
                <w:rFonts w:ascii="Times New Roman" w:hAnsi="Times New Roman"/>
                <w:color w:val="000000" w:themeColor="text1"/>
                <w:sz w:val="16"/>
                <w:szCs w:val="16"/>
              </w:rPr>
              <w:t xml:space="preserve"> накопительный (200л) ТЕРМЕКС "ER 200</w:t>
            </w:r>
          </w:p>
          <w:p w:rsidR="002F09B7" w:rsidRPr="002F09B7" w:rsidRDefault="002F09B7" w:rsidP="002F09B7">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V"- 1 </w:t>
            </w:r>
            <w:proofErr w:type="spellStart"/>
            <w:r w:rsidRPr="002F09B7">
              <w:rPr>
                <w:rFonts w:ascii="Times New Roman" w:hAnsi="Times New Roman"/>
                <w:color w:val="000000" w:themeColor="text1"/>
                <w:sz w:val="16"/>
                <w:szCs w:val="16"/>
              </w:rPr>
              <w:t>шт</w:t>
            </w:r>
            <w:proofErr w:type="spellEnd"/>
            <w:r w:rsidR="004D386E">
              <w:rPr>
                <w:rFonts w:ascii="Times New Roman" w:hAnsi="Times New Roman"/>
                <w:color w:val="000000" w:themeColor="text1"/>
                <w:sz w:val="16"/>
                <w:szCs w:val="16"/>
              </w:rPr>
              <w:t>, ш</w:t>
            </w:r>
            <w:r w:rsidRPr="002F09B7">
              <w:rPr>
                <w:rFonts w:ascii="Times New Roman" w:hAnsi="Times New Roman"/>
                <w:color w:val="000000" w:themeColor="text1"/>
                <w:sz w:val="16"/>
                <w:szCs w:val="16"/>
              </w:rPr>
              <w:t>тора для ванной комнаты с кольцами ST SM FGT10002(0)</w:t>
            </w:r>
          </w:p>
          <w:p w:rsidR="00B55ED1" w:rsidRPr="00897CE0" w:rsidRDefault="002F09B7" w:rsidP="004D386E">
            <w:pPr>
              <w:rPr>
                <w:rFonts w:ascii="Times New Roman" w:hAnsi="Times New Roman"/>
                <w:color w:val="000000" w:themeColor="text1"/>
                <w:sz w:val="22"/>
                <w:szCs w:val="22"/>
              </w:rPr>
            </w:pPr>
            <w:r w:rsidRPr="002F09B7">
              <w:rPr>
                <w:rFonts w:ascii="Times New Roman" w:hAnsi="Times New Roman"/>
                <w:color w:val="000000" w:themeColor="text1"/>
                <w:sz w:val="16"/>
                <w:szCs w:val="16"/>
              </w:rPr>
              <w:t>180х200 – 4шт, прокладка днища оцинкованным листом.</w:t>
            </w:r>
          </w:p>
        </w:tc>
        <w:tc>
          <w:tcPr>
            <w:tcW w:w="851" w:type="dxa"/>
            <w:tcBorders>
              <w:top w:val="nil"/>
              <w:left w:val="nil"/>
              <w:bottom w:val="single" w:sz="4" w:space="0" w:color="auto"/>
              <w:right w:val="single" w:sz="4" w:space="0" w:color="auto"/>
            </w:tcBorders>
            <w:shd w:val="clear" w:color="auto" w:fill="auto"/>
            <w:vAlign w:val="center"/>
          </w:tcPr>
          <w:p w:rsidR="00B55ED1" w:rsidRPr="00897CE0" w:rsidRDefault="00754E78" w:rsidP="00B55ED1">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B55ED1" w:rsidRPr="00897CE0" w:rsidRDefault="00DA640D" w:rsidP="00090D76">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263700</w:t>
            </w:r>
            <w:r w:rsidR="00C67461" w:rsidRPr="00897CE0">
              <w:rPr>
                <w:rFonts w:ascii="Times New Roman" w:hAnsi="Times New Roman"/>
                <w:color w:val="000000" w:themeColor="text1"/>
                <w:sz w:val="22"/>
                <w:szCs w:val="22"/>
              </w:rPr>
              <w:t>,00</w:t>
            </w:r>
          </w:p>
        </w:tc>
        <w:tc>
          <w:tcPr>
            <w:tcW w:w="1418" w:type="dxa"/>
            <w:tcBorders>
              <w:top w:val="nil"/>
              <w:left w:val="nil"/>
              <w:bottom w:val="single" w:sz="4" w:space="0" w:color="auto"/>
              <w:right w:val="single" w:sz="8" w:space="0" w:color="auto"/>
            </w:tcBorders>
            <w:shd w:val="clear" w:color="auto" w:fill="auto"/>
            <w:vAlign w:val="center"/>
          </w:tcPr>
          <w:p w:rsidR="0052130C" w:rsidRPr="00897CE0" w:rsidRDefault="00DA640D" w:rsidP="00DA640D">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2637</w:t>
            </w:r>
            <w:r w:rsidR="00754E78" w:rsidRPr="00897CE0">
              <w:rPr>
                <w:rFonts w:ascii="Times New Roman" w:hAnsi="Times New Roman"/>
                <w:color w:val="000000" w:themeColor="text1"/>
                <w:sz w:val="22"/>
                <w:szCs w:val="22"/>
              </w:rPr>
              <w:t>00</w:t>
            </w:r>
            <w:r w:rsidR="0052130C" w:rsidRPr="00897CE0">
              <w:rPr>
                <w:rFonts w:ascii="Times New Roman" w:hAnsi="Times New Roman"/>
                <w:color w:val="000000" w:themeColor="text1"/>
                <w:sz w:val="22"/>
                <w:szCs w:val="22"/>
              </w:rPr>
              <w:t>,00</w:t>
            </w:r>
          </w:p>
        </w:tc>
      </w:tr>
      <w:tr w:rsidR="00897CE0" w:rsidRPr="00897CE0" w:rsidTr="00C67461">
        <w:trPr>
          <w:trHeight w:val="283"/>
        </w:trPr>
        <w:tc>
          <w:tcPr>
            <w:tcW w:w="439" w:type="dxa"/>
            <w:tcBorders>
              <w:top w:val="nil"/>
              <w:left w:val="single" w:sz="8" w:space="0" w:color="auto"/>
              <w:bottom w:val="single" w:sz="4" w:space="0" w:color="auto"/>
              <w:right w:val="single" w:sz="4" w:space="0" w:color="auto"/>
            </w:tcBorders>
            <w:shd w:val="clear" w:color="auto" w:fill="auto"/>
            <w:noWrap/>
            <w:vAlign w:val="center"/>
          </w:tcPr>
          <w:p w:rsidR="00D63948" w:rsidRPr="00897CE0" w:rsidRDefault="00D63948" w:rsidP="001128E1">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2</w:t>
            </w:r>
          </w:p>
        </w:tc>
        <w:tc>
          <w:tcPr>
            <w:tcW w:w="5940" w:type="dxa"/>
            <w:tcBorders>
              <w:top w:val="nil"/>
              <w:left w:val="nil"/>
              <w:bottom w:val="single" w:sz="4" w:space="0" w:color="auto"/>
              <w:right w:val="single" w:sz="4" w:space="0" w:color="auto"/>
            </w:tcBorders>
            <w:shd w:val="clear" w:color="auto" w:fill="auto"/>
            <w:vAlign w:val="center"/>
          </w:tcPr>
          <w:p w:rsidR="00D63948" w:rsidRPr="002F09B7" w:rsidRDefault="00C67461" w:rsidP="00754E78">
            <w:pPr>
              <w:rPr>
                <w:rFonts w:ascii="Times New Roman" w:hAnsi="Times New Roman"/>
                <w:color w:val="000000" w:themeColor="text1"/>
                <w:sz w:val="16"/>
                <w:szCs w:val="16"/>
              </w:rPr>
            </w:pPr>
            <w:r w:rsidRPr="002F09B7">
              <w:rPr>
                <w:rFonts w:ascii="Times New Roman" w:hAnsi="Times New Roman"/>
                <w:color w:val="000000" w:themeColor="text1"/>
                <w:sz w:val="16"/>
                <w:szCs w:val="16"/>
              </w:rPr>
              <w:t xml:space="preserve">Доставка </w:t>
            </w:r>
            <w:r w:rsidR="00754E78" w:rsidRPr="002F09B7">
              <w:rPr>
                <w:rFonts w:ascii="Times New Roman" w:hAnsi="Times New Roman"/>
                <w:color w:val="000000" w:themeColor="text1"/>
                <w:sz w:val="16"/>
                <w:szCs w:val="16"/>
              </w:rPr>
              <w:t>с разгрузкой</w:t>
            </w:r>
          </w:p>
        </w:tc>
        <w:tc>
          <w:tcPr>
            <w:tcW w:w="851" w:type="dxa"/>
            <w:tcBorders>
              <w:top w:val="nil"/>
              <w:left w:val="nil"/>
              <w:bottom w:val="single" w:sz="4" w:space="0" w:color="auto"/>
              <w:right w:val="single" w:sz="4" w:space="0" w:color="auto"/>
            </w:tcBorders>
            <w:shd w:val="clear" w:color="auto" w:fill="auto"/>
            <w:vAlign w:val="center"/>
          </w:tcPr>
          <w:p w:rsidR="00D63948" w:rsidRPr="00897CE0" w:rsidRDefault="00754E78" w:rsidP="00B55ED1">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D63948" w:rsidRPr="00897CE0" w:rsidRDefault="00DA640D" w:rsidP="00090D76">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7000</w:t>
            </w:r>
            <w:r w:rsidR="0052130C" w:rsidRPr="00897CE0">
              <w:rPr>
                <w:rFonts w:ascii="Times New Roman" w:hAnsi="Times New Roman"/>
                <w:color w:val="000000" w:themeColor="text1"/>
                <w:sz w:val="22"/>
                <w:szCs w:val="22"/>
              </w:rPr>
              <w:t>,00</w:t>
            </w:r>
          </w:p>
        </w:tc>
        <w:tc>
          <w:tcPr>
            <w:tcW w:w="1418" w:type="dxa"/>
            <w:tcBorders>
              <w:top w:val="nil"/>
              <w:left w:val="nil"/>
              <w:bottom w:val="single" w:sz="4" w:space="0" w:color="auto"/>
              <w:right w:val="single" w:sz="8" w:space="0" w:color="auto"/>
            </w:tcBorders>
            <w:shd w:val="clear" w:color="auto" w:fill="auto"/>
            <w:vAlign w:val="center"/>
          </w:tcPr>
          <w:p w:rsidR="00D63948" w:rsidRPr="00897CE0" w:rsidRDefault="00DA640D" w:rsidP="00B55ED1">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7000</w:t>
            </w:r>
            <w:r w:rsidR="0052130C" w:rsidRPr="00897CE0">
              <w:rPr>
                <w:rFonts w:ascii="Times New Roman" w:hAnsi="Times New Roman"/>
                <w:color w:val="000000" w:themeColor="text1"/>
                <w:sz w:val="22"/>
                <w:szCs w:val="22"/>
              </w:rPr>
              <w:t>,00</w:t>
            </w:r>
          </w:p>
        </w:tc>
      </w:tr>
      <w:tr w:rsidR="00897CE0" w:rsidRPr="00897CE0" w:rsidTr="00C67461">
        <w:trPr>
          <w:trHeight w:val="315"/>
        </w:trPr>
        <w:tc>
          <w:tcPr>
            <w:tcW w:w="8647"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964B05" w:rsidRPr="00897CE0" w:rsidRDefault="00964B05" w:rsidP="00046289">
            <w:pPr>
              <w:jc w:val="right"/>
              <w:rPr>
                <w:rFonts w:ascii="Times New Roman" w:hAnsi="Times New Roman"/>
                <w:b/>
                <w:color w:val="000000" w:themeColor="text1"/>
                <w:sz w:val="22"/>
                <w:szCs w:val="22"/>
              </w:rPr>
            </w:pPr>
            <w:r w:rsidRPr="00897CE0">
              <w:rPr>
                <w:rFonts w:ascii="Times New Roman" w:hAnsi="Times New Roman"/>
                <w:b/>
                <w:color w:val="000000" w:themeColor="text1"/>
                <w:sz w:val="22"/>
                <w:szCs w:val="22"/>
              </w:rPr>
              <w:t>Итого</w:t>
            </w:r>
            <w:r w:rsidR="00046289" w:rsidRPr="00897CE0">
              <w:rPr>
                <w:rFonts w:ascii="Times New Roman" w:hAnsi="Times New Roman"/>
                <w:b/>
                <w:color w:val="000000" w:themeColor="text1"/>
                <w:sz w:val="22"/>
                <w:szCs w:val="22"/>
              </w:rPr>
              <w:t xml:space="preserve"> в том числе НДС 20%, </w:t>
            </w:r>
            <w:proofErr w:type="spellStart"/>
            <w:r w:rsidR="00046289" w:rsidRPr="00897CE0">
              <w:rPr>
                <w:rFonts w:ascii="Times New Roman" w:hAnsi="Times New Roman"/>
                <w:b/>
                <w:color w:val="000000" w:themeColor="text1"/>
                <w:sz w:val="22"/>
                <w:szCs w:val="22"/>
              </w:rPr>
              <w:t>руб</w:t>
            </w:r>
            <w:proofErr w:type="spellEnd"/>
            <w:r w:rsidR="00046289" w:rsidRPr="00897CE0">
              <w:rPr>
                <w:rFonts w:ascii="Times New Roman" w:hAnsi="Times New Roman"/>
                <w:b/>
                <w:color w:val="000000" w:themeColor="text1"/>
                <w:sz w:val="22"/>
                <w:szCs w:val="22"/>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964B05" w:rsidRPr="00897CE0" w:rsidRDefault="00DA640D" w:rsidP="006418FE">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270700</w:t>
            </w:r>
            <w:r w:rsidR="0052130C" w:rsidRPr="00897CE0">
              <w:rPr>
                <w:rFonts w:ascii="Times New Roman" w:hAnsi="Times New Roman"/>
                <w:b/>
                <w:color w:val="000000" w:themeColor="text1"/>
                <w:sz w:val="22"/>
                <w:szCs w:val="22"/>
              </w:rPr>
              <w:t>,00</w:t>
            </w:r>
          </w:p>
        </w:tc>
      </w:tr>
      <w:tr w:rsidR="00897CE0" w:rsidRPr="00897CE0" w:rsidTr="00C67461">
        <w:trPr>
          <w:trHeight w:val="315"/>
        </w:trPr>
        <w:tc>
          <w:tcPr>
            <w:tcW w:w="8647"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964B05" w:rsidRPr="00897CE0" w:rsidRDefault="00964B05" w:rsidP="001128E1">
            <w:pPr>
              <w:jc w:val="right"/>
              <w:rPr>
                <w:rFonts w:ascii="Times New Roman" w:hAnsi="Times New Roman"/>
                <w:b/>
                <w:color w:val="000000" w:themeColor="text1"/>
                <w:sz w:val="22"/>
                <w:szCs w:val="22"/>
              </w:rPr>
            </w:pPr>
            <w:r w:rsidRPr="00897CE0">
              <w:rPr>
                <w:rFonts w:ascii="Times New Roman" w:hAnsi="Times New Roman"/>
                <w:b/>
                <w:color w:val="000000" w:themeColor="text1"/>
                <w:sz w:val="22"/>
                <w:szCs w:val="22"/>
              </w:rPr>
              <w:t>Всего к оплате:</w:t>
            </w:r>
          </w:p>
        </w:tc>
        <w:tc>
          <w:tcPr>
            <w:tcW w:w="1418" w:type="dxa"/>
            <w:tcBorders>
              <w:top w:val="single" w:sz="8" w:space="0" w:color="auto"/>
              <w:left w:val="nil"/>
              <w:bottom w:val="single" w:sz="8" w:space="0" w:color="auto"/>
              <w:right w:val="single" w:sz="8" w:space="0" w:color="auto"/>
            </w:tcBorders>
            <w:shd w:val="clear" w:color="auto" w:fill="auto"/>
            <w:vAlign w:val="center"/>
          </w:tcPr>
          <w:p w:rsidR="00964B05" w:rsidRPr="00897CE0" w:rsidRDefault="00DA640D" w:rsidP="00B0648D">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270700</w:t>
            </w:r>
            <w:r w:rsidR="0052130C" w:rsidRPr="00897CE0">
              <w:rPr>
                <w:rFonts w:ascii="Times New Roman" w:hAnsi="Times New Roman"/>
                <w:b/>
                <w:color w:val="000000" w:themeColor="text1"/>
                <w:sz w:val="22"/>
                <w:szCs w:val="22"/>
              </w:rPr>
              <w:t>,00</w:t>
            </w:r>
          </w:p>
        </w:tc>
      </w:tr>
    </w:tbl>
    <w:p w:rsidR="006711B0" w:rsidRPr="00897CE0" w:rsidRDefault="006711B0" w:rsidP="006711B0">
      <w:pPr>
        <w:jc w:val="both"/>
        <w:rPr>
          <w:rFonts w:ascii="Times New Roman" w:hAnsi="Times New Roman"/>
          <w:color w:val="000000" w:themeColor="text1"/>
          <w:sz w:val="22"/>
          <w:szCs w:val="22"/>
        </w:rPr>
      </w:pPr>
    </w:p>
    <w:p w:rsidR="006711B0" w:rsidRPr="00897CE0" w:rsidRDefault="006711B0" w:rsidP="006711B0">
      <w:pPr>
        <w:jc w:val="both"/>
        <w:rPr>
          <w:rFonts w:ascii="Times New Roman" w:hAnsi="Times New Roman"/>
          <w:color w:val="000000" w:themeColor="text1"/>
          <w:sz w:val="22"/>
          <w:szCs w:val="22"/>
        </w:rPr>
      </w:pPr>
      <w:r w:rsidRPr="00897CE0">
        <w:rPr>
          <w:rFonts w:ascii="Times New Roman" w:hAnsi="Times New Roman"/>
          <w:color w:val="000000" w:themeColor="text1"/>
          <w:sz w:val="22"/>
          <w:szCs w:val="22"/>
        </w:rPr>
        <w:t xml:space="preserve">ИТОГО: общая сумма по спецификации составляет </w:t>
      </w:r>
      <w:r w:rsidR="00DA640D" w:rsidRPr="00897CE0">
        <w:rPr>
          <w:rFonts w:ascii="Times New Roman" w:hAnsi="Times New Roman"/>
          <w:color w:val="000000" w:themeColor="text1"/>
          <w:sz w:val="22"/>
          <w:szCs w:val="22"/>
        </w:rPr>
        <w:t>2707</w:t>
      </w:r>
      <w:r w:rsidR="0052130C" w:rsidRPr="00897CE0">
        <w:rPr>
          <w:rFonts w:ascii="Times New Roman" w:hAnsi="Times New Roman"/>
          <w:color w:val="000000" w:themeColor="text1"/>
          <w:sz w:val="22"/>
          <w:szCs w:val="22"/>
        </w:rPr>
        <w:t>00</w:t>
      </w:r>
      <w:r w:rsidR="00D63948" w:rsidRPr="00897CE0">
        <w:rPr>
          <w:rFonts w:ascii="Times New Roman" w:hAnsi="Times New Roman"/>
          <w:color w:val="000000" w:themeColor="text1"/>
          <w:sz w:val="22"/>
          <w:szCs w:val="22"/>
        </w:rPr>
        <w:t xml:space="preserve"> </w:t>
      </w:r>
      <w:r w:rsidR="009D10CE" w:rsidRPr="00897CE0">
        <w:rPr>
          <w:rFonts w:ascii="Times New Roman" w:hAnsi="Times New Roman"/>
          <w:color w:val="000000" w:themeColor="text1"/>
          <w:sz w:val="22"/>
          <w:szCs w:val="22"/>
        </w:rPr>
        <w:t>(</w:t>
      </w:r>
      <w:r w:rsidR="00DA640D" w:rsidRPr="00897CE0">
        <w:rPr>
          <w:rFonts w:ascii="Times New Roman" w:hAnsi="Times New Roman"/>
          <w:color w:val="000000" w:themeColor="text1"/>
          <w:sz w:val="22"/>
          <w:szCs w:val="22"/>
        </w:rPr>
        <w:t>двести семьдесят</w:t>
      </w:r>
      <w:r w:rsidR="00754E78" w:rsidRPr="00897CE0">
        <w:rPr>
          <w:rFonts w:ascii="Times New Roman" w:hAnsi="Times New Roman"/>
          <w:color w:val="000000" w:themeColor="text1"/>
          <w:sz w:val="22"/>
          <w:szCs w:val="22"/>
        </w:rPr>
        <w:t xml:space="preserve"> тысяч</w:t>
      </w:r>
      <w:r w:rsidR="00DA640D" w:rsidRPr="00897CE0">
        <w:rPr>
          <w:rFonts w:ascii="Times New Roman" w:hAnsi="Times New Roman"/>
          <w:color w:val="000000" w:themeColor="text1"/>
          <w:sz w:val="22"/>
          <w:szCs w:val="22"/>
        </w:rPr>
        <w:t xml:space="preserve"> семьсот</w:t>
      </w:r>
      <w:r w:rsidR="00D63948" w:rsidRPr="00897CE0">
        <w:rPr>
          <w:rFonts w:ascii="Times New Roman" w:hAnsi="Times New Roman"/>
          <w:color w:val="000000" w:themeColor="text1"/>
          <w:sz w:val="22"/>
          <w:szCs w:val="22"/>
        </w:rPr>
        <w:t>) рублей 00 копеек</w:t>
      </w:r>
      <w:r w:rsidR="00046289" w:rsidRPr="00897CE0">
        <w:rPr>
          <w:rFonts w:ascii="Times New Roman" w:hAnsi="Times New Roman"/>
          <w:color w:val="000000" w:themeColor="text1"/>
          <w:sz w:val="22"/>
          <w:szCs w:val="22"/>
        </w:rPr>
        <w:t>, в том числе НДС 20%</w:t>
      </w:r>
    </w:p>
    <w:p w:rsidR="00750183" w:rsidRPr="00897CE0" w:rsidRDefault="00750183" w:rsidP="006711B0">
      <w:pPr>
        <w:jc w:val="both"/>
        <w:rPr>
          <w:rFonts w:ascii="Times New Roman" w:hAnsi="Times New Roman"/>
          <w:color w:val="000000" w:themeColor="text1"/>
          <w:sz w:val="22"/>
          <w:szCs w:val="22"/>
        </w:rPr>
      </w:pPr>
    </w:p>
    <w:p w:rsidR="00DE6EE4" w:rsidRPr="00897CE0" w:rsidRDefault="00DE6EE4" w:rsidP="00DE6EE4">
      <w:pPr>
        <w:jc w:val="both"/>
        <w:rPr>
          <w:rFonts w:ascii="Times New Roman" w:hAnsi="Times New Roman"/>
          <w:color w:val="000000" w:themeColor="text1"/>
          <w:sz w:val="22"/>
          <w:szCs w:val="22"/>
        </w:rPr>
      </w:pPr>
      <w:r w:rsidRPr="00897CE0">
        <w:rPr>
          <w:rFonts w:ascii="Times New Roman" w:hAnsi="Times New Roman"/>
          <w:color w:val="000000" w:themeColor="text1"/>
          <w:sz w:val="22"/>
          <w:szCs w:val="22"/>
        </w:rPr>
        <w:t xml:space="preserve">УСЛОВИЯ ОПЛАТЫ И ПОСТАВКИ: Предоплата 100% на основании выставленного счёта перечислением на р/с Поставщика </w:t>
      </w:r>
    </w:p>
    <w:p w:rsidR="00363141" w:rsidRPr="00897CE0" w:rsidRDefault="00363141" w:rsidP="009443A2">
      <w:pPr>
        <w:jc w:val="both"/>
        <w:rPr>
          <w:rFonts w:ascii="Times New Roman" w:hAnsi="Times New Roman"/>
          <w:color w:val="000000" w:themeColor="text1"/>
          <w:sz w:val="22"/>
          <w:szCs w:val="22"/>
        </w:rPr>
      </w:pPr>
    </w:p>
    <w:p w:rsidR="00750183" w:rsidRPr="00897CE0" w:rsidRDefault="009443A2" w:rsidP="009443A2">
      <w:pPr>
        <w:jc w:val="both"/>
        <w:rPr>
          <w:rFonts w:ascii="Times New Roman" w:hAnsi="Times New Roman"/>
          <w:color w:val="000000" w:themeColor="text1"/>
          <w:sz w:val="22"/>
          <w:szCs w:val="22"/>
        </w:rPr>
      </w:pPr>
      <w:r w:rsidRPr="00897CE0">
        <w:rPr>
          <w:rFonts w:ascii="Times New Roman" w:hAnsi="Times New Roman"/>
          <w:color w:val="000000" w:themeColor="text1"/>
          <w:sz w:val="22"/>
          <w:szCs w:val="22"/>
        </w:rPr>
        <w:t>УСЛОВИЯ ПОСТАВКИ:</w:t>
      </w:r>
      <w:r w:rsidR="00046289" w:rsidRPr="00897CE0">
        <w:rPr>
          <w:rFonts w:ascii="Times New Roman" w:hAnsi="Times New Roman"/>
          <w:color w:val="000000" w:themeColor="text1"/>
          <w:sz w:val="22"/>
          <w:szCs w:val="22"/>
        </w:rPr>
        <w:t xml:space="preserve"> стоимость доставки входит в стоимость товара.</w:t>
      </w:r>
      <w:r w:rsidR="00665BB1" w:rsidRPr="00897CE0">
        <w:rPr>
          <w:rFonts w:ascii="Times New Roman" w:hAnsi="Times New Roman"/>
          <w:color w:val="000000" w:themeColor="text1"/>
          <w:sz w:val="22"/>
          <w:szCs w:val="22"/>
        </w:rPr>
        <w:t xml:space="preserve"> </w:t>
      </w:r>
      <w:r w:rsidR="00046289" w:rsidRPr="00897CE0">
        <w:rPr>
          <w:rFonts w:ascii="Times New Roman" w:hAnsi="Times New Roman"/>
          <w:color w:val="000000" w:themeColor="text1"/>
          <w:sz w:val="22"/>
          <w:szCs w:val="22"/>
        </w:rPr>
        <w:t>П</w:t>
      </w:r>
      <w:r w:rsidR="00665BB1" w:rsidRPr="00897CE0">
        <w:rPr>
          <w:rFonts w:ascii="Times New Roman" w:hAnsi="Times New Roman"/>
          <w:color w:val="000000" w:themeColor="text1"/>
          <w:sz w:val="22"/>
          <w:szCs w:val="22"/>
        </w:rPr>
        <w:t xml:space="preserve">оставка </w:t>
      </w:r>
      <w:r w:rsidR="007426ED" w:rsidRPr="00897CE0">
        <w:rPr>
          <w:rFonts w:ascii="Times New Roman" w:hAnsi="Times New Roman"/>
          <w:color w:val="000000" w:themeColor="text1"/>
          <w:sz w:val="22"/>
          <w:szCs w:val="22"/>
        </w:rPr>
        <w:t>краном-манипулятором П</w:t>
      </w:r>
      <w:r w:rsidR="00750183" w:rsidRPr="00897CE0">
        <w:rPr>
          <w:rFonts w:ascii="Times New Roman" w:hAnsi="Times New Roman"/>
          <w:color w:val="000000" w:themeColor="text1"/>
          <w:sz w:val="22"/>
          <w:szCs w:val="22"/>
        </w:rPr>
        <w:t xml:space="preserve">оставщика </w:t>
      </w:r>
      <w:r w:rsidR="00665BB1" w:rsidRPr="00897CE0">
        <w:rPr>
          <w:rFonts w:ascii="Times New Roman" w:hAnsi="Times New Roman"/>
          <w:color w:val="000000" w:themeColor="text1"/>
          <w:sz w:val="22"/>
          <w:szCs w:val="22"/>
        </w:rPr>
        <w:t xml:space="preserve">в течение </w:t>
      </w:r>
      <w:r w:rsidR="00DE6EE4" w:rsidRPr="00897CE0">
        <w:rPr>
          <w:rFonts w:ascii="Times New Roman" w:hAnsi="Times New Roman"/>
          <w:color w:val="000000" w:themeColor="text1"/>
          <w:sz w:val="22"/>
          <w:szCs w:val="22"/>
        </w:rPr>
        <w:t>10</w:t>
      </w:r>
      <w:r w:rsidR="000306B1" w:rsidRPr="00897CE0">
        <w:rPr>
          <w:rFonts w:ascii="Times New Roman" w:hAnsi="Times New Roman"/>
          <w:color w:val="000000" w:themeColor="text1"/>
          <w:sz w:val="22"/>
          <w:szCs w:val="22"/>
        </w:rPr>
        <w:t xml:space="preserve"> рабочих</w:t>
      </w:r>
      <w:r w:rsidR="00665BB1" w:rsidRPr="00897CE0">
        <w:rPr>
          <w:rFonts w:ascii="Times New Roman" w:hAnsi="Times New Roman"/>
          <w:color w:val="000000" w:themeColor="text1"/>
          <w:sz w:val="22"/>
          <w:szCs w:val="22"/>
        </w:rPr>
        <w:t xml:space="preserve"> дней со дня подписания настоящего договора</w:t>
      </w:r>
      <w:r w:rsidR="0006154C" w:rsidRPr="00897CE0">
        <w:rPr>
          <w:rFonts w:ascii="Times New Roman" w:hAnsi="Times New Roman"/>
          <w:color w:val="000000" w:themeColor="text1"/>
          <w:sz w:val="22"/>
          <w:szCs w:val="22"/>
        </w:rPr>
        <w:t xml:space="preserve"> и поступления </w:t>
      </w:r>
      <w:r w:rsidR="009D10CE" w:rsidRPr="00897CE0">
        <w:rPr>
          <w:rFonts w:ascii="Times New Roman" w:hAnsi="Times New Roman"/>
          <w:color w:val="000000" w:themeColor="text1"/>
          <w:sz w:val="22"/>
          <w:szCs w:val="22"/>
        </w:rPr>
        <w:t>пред</w:t>
      </w:r>
      <w:r w:rsidR="0006154C" w:rsidRPr="00897CE0">
        <w:rPr>
          <w:rFonts w:ascii="Times New Roman" w:hAnsi="Times New Roman"/>
          <w:color w:val="000000" w:themeColor="text1"/>
          <w:sz w:val="22"/>
          <w:szCs w:val="22"/>
        </w:rPr>
        <w:t>оплаты</w:t>
      </w:r>
      <w:r w:rsidR="00665BB1" w:rsidRPr="00897CE0">
        <w:rPr>
          <w:rFonts w:ascii="Times New Roman" w:hAnsi="Times New Roman"/>
          <w:color w:val="000000" w:themeColor="text1"/>
          <w:sz w:val="22"/>
          <w:szCs w:val="22"/>
        </w:rPr>
        <w:t xml:space="preserve"> по адресу:</w:t>
      </w:r>
      <w:r w:rsidR="002C6366" w:rsidRPr="00897CE0">
        <w:rPr>
          <w:rFonts w:ascii="Times New Roman" w:hAnsi="Times New Roman"/>
          <w:color w:val="000000" w:themeColor="text1"/>
          <w:sz w:val="22"/>
          <w:szCs w:val="22"/>
        </w:rPr>
        <w:t xml:space="preserve"> </w:t>
      </w:r>
      <w:r w:rsidR="00754E78" w:rsidRPr="00897CE0">
        <w:rPr>
          <w:rFonts w:ascii="Times New Roman" w:hAnsi="Times New Roman"/>
          <w:color w:val="000000" w:themeColor="text1"/>
          <w:sz w:val="22"/>
          <w:szCs w:val="22"/>
        </w:rPr>
        <w:t xml:space="preserve">гор. </w:t>
      </w:r>
      <w:r w:rsidR="00DA640D" w:rsidRPr="00897CE0">
        <w:rPr>
          <w:rFonts w:ascii="Times New Roman" w:hAnsi="Times New Roman"/>
          <w:color w:val="000000" w:themeColor="text1"/>
          <w:sz w:val="22"/>
          <w:szCs w:val="22"/>
        </w:rPr>
        <w:t>Видное</w:t>
      </w:r>
      <w:r w:rsidR="002C6366" w:rsidRPr="00897CE0">
        <w:rPr>
          <w:rFonts w:ascii="Times New Roman" w:hAnsi="Times New Roman"/>
          <w:color w:val="000000" w:themeColor="text1"/>
          <w:sz w:val="22"/>
          <w:szCs w:val="22"/>
        </w:rPr>
        <w:t>.</w:t>
      </w:r>
    </w:p>
    <w:p w:rsidR="009D10CE" w:rsidRPr="00897CE0" w:rsidRDefault="009D10CE" w:rsidP="009443A2">
      <w:pPr>
        <w:jc w:val="both"/>
        <w:rPr>
          <w:rFonts w:ascii="Times New Roman" w:hAnsi="Times New Roman"/>
          <w:color w:val="000000" w:themeColor="text1"/>
          <w:sz w:val="22"/>
          <w:szCs w:val="22"/>
        </w:rPr>
      </w:pPr>
      <w:r w:rsidRPr="00897CE0">
        <w:rPr>
          <w:rFonts w:ascii="Times New Roman" w:hAnsi="Times New Roman"/>
          <w:color w:val="000000" w:themeColor="text1"/>
          <w:sz w:val="22"/>
          <w:szCs w:val="22"/>
        </w:rPr>
        <w:t>В обязанность покупателя входит подготовка площадки под разгрузку блок</w:t>
      </w:r>
      <w:r w:rsidR="006C57F6" w:rsidRPr="00897CE0">
        <w:rPr>
          <w:rFonts w:ascii="Times New Roman" w:hAnsi="Times New Roman"/>
          <w:color w:val="000000" w:themeColor="text1"/>
          <w:sz w:val="22"/>
          <w:szCs w:val="22"/>
        </w:rPr>
        <w:t xml:space="preserve"> </w:t>
      </w:r>
      <w:r w:rsidRPr="00897CE0">
        <w:rPr>
          <w:rFonts w:ascii="Times New Roman" w:hAnsi="Times New Roman"/>
          <w:color w:val="000000" w:themeColor="text1"/>
          <w:sz w:val="22"/>
          <w:szCs w:val="22"/>
        </w:rPr>
        <w:t>-</w:t>
      </w:r>
      <w:r w:rsidR="006C57F6" w:rsidRPr="00897CE0">
        <w:rPr>
          <w:rFonts w:ascii="Times New Roman" w:hAnsi="Times New Roman"/>
          <w:color w:val="000000" w:themeColor="text1"/>
          <w:sz w:val="22"/>
          <w:szCs w:val="22"/>
        </w:rPr>
        <w:t xml:space="preserve"> </w:t>
      </w:r>
      <w:r w:rsidRPr="00897CE0">
        <w:rPr>
          <w:rFonts w:ascii="Times New Roman" w:hAnsi="Times New Roman"/>
          <w:color w:val="000000" w:themeColor="text1"/>
          <w:sz w:val="22"/>
          <w:szCs w:val="22"/>
        </w:rPr>
        <w:t xml:space="preserve">контейнера параллельно </w:t>
      </w:r>
      <w:proofErr w:type="spellStart"/>
      <w:r w:rsidRPr="00897CE0">
        <w:rPr>
          <w:rFonts w:ascii="Times New Roman" w:hAnsi="Times New Roman"/>
          <w:color w:val="000000" w:themeColor="text1"/>
          <w:sz w:val="22"/>
          <w:szCs w:val="22"/>
        </w:rPr>
        <w:t>автоманипулятору</w:t>
      </w:r>
      <w:proofErr w:type="spellEnd"/>
      <w:r w:rsidRPr="00897CE0">
        <w:rPr>
          <w:rFonts w:ascii="Times New Roman" w:hAnsi="Times New Roman"/>
          <w:color w:val="000000" w:themeColor="text1"/>
          <w:sz w:val="22"/>
          <w:szCs w:val="22"/>
        </w:rPr>
        <w:t xml:space="preserve"> на расстоянии </w:t>
      </w:r>
      <w:r w:rsidRPr="00897CE0">
        <w:rPr>
          <w:rFonts w:ascii="Times New Roman" w:hAnsi="Times New Roman"/>
          <w:b/>
          <w:color w:val="000000" w:themeColor="text1"/>
          <w:sz w:val="22"/>
          <w:szCs w:val="22"/>
        </w:rPr>
        <w:t>не более 1м</w:t>
      </w:r>
      <w:r w:rsidRPr="00897CE0">
        <w:rPr>
          <w:rFonts w:ascii="Times New Roman" w:hAnsi="Times New Roman"/>
          <w:color w:val="000000" w:themeColor="text1"/>
          <w:sz w:val="22"/>
          <w:szCs w:val="22"/>
        </w:rPr>
        <w:t xml:space="preserve"> от него.</w:t>
      </w:r>
    </w:p>
    <w:p w:rsidR="006711B0" w:rsidRPr="00897CE0" w:rsidRDefault="006711B0" w:rsidP="006711B0">
      <w:pPr>
        <w:jc w:val="both"/>
        <w:rPr>
          <w:rFonts w:ascii="Times New Roman" w:hAnsi="Times New Roman"/>
          <w:color w:val="000000" w:themeColor="text1"/>
          <w:sz w:val="22"/>
          <w:szCs w:val="22"/>
        </w:rPr>
      </w:pPr>
    </w:p>
    <w:tbl>
      <w:tblPr>
        <w:tblW w:w="9928" w:type="dxa"/>
        <w:tblLayout w:type="fixed"/>
        <w:tblLook w:val="0000" w:firstRow="0" w:lastRow="0" w:firstColumn="0" w:lastColumn="0" w:noHBand="0" w:noVBand="0"/>
      </w:tblPr>
      <w:tblGrid>
        <w:gridCol w:w="4442"/>
        <w:gridCol w:w="1155"/>
        <w:gridCol w:w="4331"/>
      </w:tblGrid>
      <w:tr w:rsidR="00897CE0" w:rsidRPr="00897CE0" w:rsidTr="00F425B2">
        <w:trPr>
          <w:trHeight w:val="225"/>
        </w:trPr>
        <w:tc>
          <w:tcPr>
            <w:tcW w:w="4442" w:type="dxa"/>
          </w:tcPr>
          <w:p w:rsidR="00665BB1" w:rsidRPr="00897CE0" w:rsidRDefault="00665BB1" w:rsidP="00F425B2">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“ПОСТАВЩИК”</w:t>
            </w:r>
          </w:p>
        </w:tc>
        <w:tc>
          <w:tcPr>
            <w:tcW w:w="1155" w:type="dxa"/>
          </w:tcPr>
          <w:p w:rsidR="00665BB1" w:rsidRPr="00897CE0" w:rsidRDefault="00665BB1" w:rsidP="00F425B2">
            <w:pPr>
              <w:jc w:val="center"/>
              <w:rPr>
                <w:rFonts w:ascii="Times New Roman" w:hAnsi="Times New Roman"/>
                <w:b/>
                <w:color w:val="000000" w:themeColor="text1"/>
                <w:sz w:val="22"/>
                <w:szCs w:val="22"/>
              </w:rPr>
            </w:pPr>
          </w:p>
        </w:tc>
        <w:tc>
          <w:tcPr>
            <w:tcW w:w="4331" w:type="dxa"/>
          </w:tcPr>
          <w:p w:rsidR="00665BB1" w:rsidRPr="00897CE0" w:rsidRDefault="00665BB1" w:rsidP="00F425B2">
            <w:pPr>
              <w:jc w:val="center"/>
              <w:rPr>
                <w:rFonts w:ascii="Times New Roman" w:hAnsi="Times New Roman"/>
                <w:b/>
                <w:color w:val="000000" w:themeColor="text1"/>
                <w:sz w:val="22"/>
                <w:szCs w:val="22"/>
              </w:rPr>
            </w:pPr>
            <w:r w:rsidRPr="00897CE0">
              <w:rPr>
                <w:rFonts w:ascii="Times New Roman" w:hAnsi="Times New Roman"/>
                <w:b/>
                <w:color w:val="000000" w:themeColor="text1"/>
                <w:sz w:val="22"/>
                <w:szCs w:val="22"/>
              </w:rPr>
              <w:t>“ПОКУПАТЕЛЬ”</w:t>
            </w:r>
          </w:p>
        </w:tc>
      </w:tr>
      <w:tr w:rsidR="00665BB1" w:rsidRPr="00897CE0" w:rsidTr="00F425B2">
        <w:trPr>
          <w:trHeight w:val="1320"/>
        </w:trPr>
        <w:tc>
          <w:tcPr>
            <w:tcW w:w="4442" w:type="dxa"/>
          </w:tcPr>
          <w:p w:rsidR="00665BB1" w:rsidRPr="00897CE0" w:rsidRDefault="00090D76" w:rsidP="00F425B2">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Генеральный директор</w:t>
            </w:r>
          </w:p>
          <w:p w:rsidR="00090D76" w:rsidRPr="00897CE0" w:rsidRDefault="00090D76" w:rsidP="00F425B2">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ООО «</w:t>
            </w:r>
            <w:proofErr w:type="spellStart"/>
            <w:r w:rsidR="002C6366" w:rsidRPr="00897CE0">
              <w:rPr>
                <w:rFonts w:ascii="Times New Roman" w:hAnsi="Times New Roman"/>
                <w:color w:val="000000" w:themeColor="text1"/>
                <w:sz w:val="22"/>
                <w:szCs w:val="22"/>
              </w:rPr>
              <w:t>Атенго</w:t>
            </w:r>
            <w:proofErr w:type="spellEnd"/>
            <w:r w:rsidRPr="00897CE0">
              <w:rPr>
                <w:rFonts w:ascii="Times New Roman" w:hAnsi="Times New Roman"/>
                <w:color w:val="000000" w:themeColor="text1"/>
                <w:sz w:val="22"/>
                <w:szCs w:val="22"/>
              </w:rPr>
              <w:t>»</w:t>
            </w:r>
          </w:p>
          <w:p w:rsidR="00665BB1" w:rsidRPr="00897CE0" w:rsidRDefault="00665BB1" w:rsidP="00F425B2">
            <w:pPr>
              <w:rPr>
                <w:rFonts w:ascii="Times New Roman" w:hAnsi="Times New Roman"/>
                <w:color w:val="000000" w:themeColor="text1"/>
                <w:sz w:val="22"/>
                <w:szCs w:val="22"/>
              </w:rPr>
            </w:pPr>
          </w:p>
          <w:p w:rsidR="00665BB1" w:rsidRPr="00897CE0" w:rsidRDefault="00665BB1" w:rsidP="00F425B2">
            <w:pPr>
              <w:jc w:val="center"/>
              <w:rPr>
                <w:rFonts w:ascii="Times New Roman" w:hAnsi="Times New Roman"/>
                <w:color w:val="000000" w:themeColor="text1"/>
                <w:sz w:val="22"/>
                <w:szCs w:val="22"/>
              </w:rPr>
            </w:pPr>
          </w:p>
          <w:p w:rsidR="00665BB1" w:rsidRPr="00897CE0" w:rsidRDefault="00665BB1" w:rsidP="00F425B2">
            <w:pPr>
              <w:jc w:val="center"/>
              <w:rPr>
                <w:rFonts w:ascii="Times New Roman" w:hAnsi="Times New Roman"/>
                <w:color w:val="000000" w:themeColor="text1"/>
                <w:sz w:val="22"/>
                <w:szCs w:val="22"/>
              </w:rPr>
            </w:pPr>
          </w:p>
          <w:p w:rsidR="00665BB1" w:rsidRPr="00897CE0" w:rsidRDefault="00665BB1" w:rsidP="00750183">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__________________ В.</w:t>
            </w:r>
            <w:r w:rsidR="00750183" w:rsidRPr="00897CE0">
              <w:rPr>
                <w:rFonts w:ascii="Times New Roman" w:hAnsi="Times New Roman"/>
                <w:color w:val="000000" w:themeColor="text1"/>
                <w:sz w:val="22"/>
                <w:szCs w:val="22"/>
              </w:rPr>
              <w:t>А</w:t>
            </w:r>
            <w:r w:rsidRPr="00897CE0">
              <w:rPr>
                <w:rFonts w:ascii="Times New Roman" w:hAnsi="Times New Roman"/>
                <w:color w:val="000000" w:themeColor="text1"/>
                <w:sz w:val="22"/>
                <w:szCs w:val="22"/>
              </w:rPr>
              <w:t xml:space="preserve">. </w:t>
            </w:r>
            <w:r w:rsidR="00750183" w:rsidRPr="00897CE0">
              <w:rPr>
                <w:rFonts w:ascii="Times New Roman" w:hAnsi="Times New Roman"/>
                <w:color w:val="000000" w:themeColor="text1"/>
                <w:sz w:val="22"/>
                <w:szCs w:val="22"/>
              </w:rPr>
              <w:t>Михайлов</w:t>
            </w:r>
          </w:p>
        </w:tc>
        <w:tc>
          <w:tcPr>
            <w:tcW w:w="1155" w:type="dxa"/>
          </w:tcPr>
          <w:p w:rsidR="00665BB1" w:rsidRPr="00897CE0" w:rsidRDefault="00665BB1" w:rsidP="00F425B2">
            <w:pPr>
              <w:jc w:val="center"/>
              <w:rPr>
                <w:rFonts w:ascii="Times New Roman" w:hAnsi="Times New Roman"/>
                <w:color w:val="000000" w:themeColor="text1"/>
                <w:sz w:val="22"/>
                <w:szCs w:val="22"/>
              </w:rPr>
            </w:pPr>
          </w:p>
        </w:tc>
        <w:tc>
          <w:tcPr>
            <w:tcW w:w="4331" w:type="dxa"/>
          </w:tcPr>
          <w:p w:rsidR="00553370" w:rsidRPr="00897CE0" w:rsidRDefault="00553370" w:rsidP="00553370">
            <w:pPr>
              <w:jc w:val="center"/>
              <w:rPr>
                <w:rFonts w:ascii="Times New Roman" w:hAnsi="Times New Roman"/>
                <w:color w:val="000000" w:themeColor="text1"/>
                <w:sz w:val="22"/>
                <w:szCs w:val="22"/>
              </w:rPr>
            </w:pPr>
            <w:r w:rsidRPr="00897CE0">
              <w:rPr>
                <w:rFonts w:ascii="Times New Roman" w:hAnsi="Times New Roman"/>
                <w:color w:val="000000" w:themeColor="text1"/>
                <w:sz w:val="22"/>
                <w:szCs w:val="22"/>
              </w:rPr>
              <w:t>Генеральный директор</w:t>
            </w:r>
          </w:p>
          <w:p w:rsidR="00BC722C" w:rsidRPr="00897CE0" w:rsidRDefault="00BC722C" w:rsidP="00BC722C">
            <w:pPr>
              <w:pStyle w:val="Style8"/>
              <w:jc w:val="center"/>
              <w:rPr>
                <w:color w:val="000000" w:themeColor="text1"/>
              </w:rPr>
            </w:pPr>
            <w:r w:rsidRPr="00897CE0">
              <w:rPr>
                <w:rStyle w:val="FontStyle32"/>
                <w:color w:val="000000" w:themeColor="text1"/>
                <w:sz w:val="24"/>
                <w:szCs w:val="24"/>
              </w:rPr>
              <w:t xml:space="preserve">ООО </w:t>
            </w:r>
            <w:r w:rsidR="0052130C" w:rsidRPr="00897CE0">
              <w:rPr>
                <w:rStyle w:val="FontStyle32"/>
                <w:color w:val="000000" w:themeColor="text1"/>
                <w:sz w:val="24"/>
                <w:szCs w:val="24"/>
              </w:rPr>
              <w:t>«</w:t>
            </w:r>
            <w:r w:rsidR="00981B6C">
              <w:rPr>
                <w:rStyle w:val="FontStyle32"/>
                <w:color w:val="000000" w:themeColor="text1"/>
                <w:sz w:val="24"/>
                <w:szCs w:val="24"/>
              </w:rPr>
              <w:t>___________</w:t>
            </w:r>
            <w:r w:rsidR="0052130C" w:rsidRPr="00897CE0">
              <w:rPr>
                <w:rStyle w:val="FontStyle32"/>
                <w:color w:val="000000" w:themeColor="text1"/>
                <w:sz w:val="24"/>
                <w:szCs w:val="24"/>
              </w:rPr>
              <w:t>»</w:t>
            </w:r>
          </w:p>
          <w:p w:rsidR="00BC722C" w:rsidRPr="00897CE0" w:rsidRDefault="00BC722C" w:rsidP="00BC722C">
            <w:pPr>
              <w:jc w:val="center"/>
              <w:rPr>
                <w:rFonts w:ascii="Times New Roman" w:hAnsi="Times New Roman"/>
                <w:color w:val="000000" w:themeColor="text1"/>
                <w:sz w:val="22"/>
                <w:szCs w:val="22"/>
              </w:rPr>
            </w:pPr>
          </w:p>
          <w:p w:rsidR="00BC722C" w:rsidRPr="00897CE0" w:rsidRDefault="00BC722C" w:rsidP="00BC722C">
            <w:pPr>
              <w:jc w:val="center"/>
              <w:rPr>
                <w:rFonts w:ascii="Times New Roman" w:hAnsi="Times New Roman"/>
                <w:color w:val="000000" w:themeColor="text1"/>
              </w:rPr>
            </w:pPr>
            <w:r w:rsidRPr="00897CE0">
              <w:rPr>
                <w:rFonts w:ascii="Times New Roman" w:hAnsi="Times New Roman"/>
                <w:color w:val="000000" w:themeColor="text1"/>
              </w:rPr>
              <w:t xml:space="preserve">                 </w:t>
            </w:r>
          </w:p>
          <w:p w:rsidR="00BC722C" w:rsidRPr="00897CE0" w:rsidRDefault="00BC722C" w:rsidP="00BC722C">
            <w:pPr>
              <w:jc w:val="center"/>
              <w:rPr>
                <w:rFonts w:ascii="Times New Roman" w:hAnsi="Times New Roman"/>
                <w:color w:val="000000" w:themeColor="text1"/>
              </w:rPr>
            </w:pPr>
          </w:p>
          <w:p w:rsidR="00665BB1" w:rsidRPr="00981B6C" w:rsidRDefault="00BC722C" w:rsidP="00DA640D">
            <w:pPr>
              <w:jc w:val="center"/>
              <w:rPr>
                <w:rFonts w:ascii="Times New Roman" w:hAnsi="Times New Roman"/>
                <w:color w:val="000000" w:themeColor="text1"/>
                <w:sz w:val="22"/>
                <w:szCs w:val="22"/>
                <w:lang w:val="en-US"/>
              </w:rPr>
            </w:pPr>
            <w:r w:rsidRPr="00897CE0">
              <w:rPr>
                <w:rFonts w:ascii="Times New Roman" w:hAnsi="Times New Roman"/>
                <w:color w:val="000000" w:themeColor="text1"/>
              </w:rPr>
              <w:t xml:space="preserve">  _________________ </w:t>
            </w:r>
            <w:r w:rsidR="00981B6C">
              <w:rPr>
                <w:rFonts w:ascii="Times New Roman" w:hAnsi="Times New Roman"/>
                <w:color w:val="000000" w:themeColor="text1"/>
                <w:sz w:val="24"/>
                <w:szCs w:val="24"/>
              </w:rPr>
              <w:t>М</w:t>
            </w:r>
            <w:r w:rsidR="00981B6C">
              <w:rPr>
                <w:rFonts w:ascii="Times New Roman" w:hAnsi="Times New Roman"/>
                <w:color w:val="000000" w:themeColor="text1"/>
                <w:sz w:val="24"/>
                <w:szCs w:val="24"/>
                <w:lang w:val="en-US"/>
              </w:rPr>
              <w:t>.</w:t>
            </w:r>
            <w:r w:rsidR="00981B6C">
              <w:rPr>
                <w:rFonts w:ascii="Times New Roman" w:hAnsi="Times New Roman"/>
                <w:color w:val="000000" w:themeColor="text1"/>
                <w:sz w:val="24"/>
                <w:szCs w:val="24"/>
              </w:rPr>
              <w:t>П</w:t>
            </w:r>
            <w:r w:rsidR="00981B6C">
              <w:rPr>
                <w:rFonts w:ascii="Times New Roman" w:hAnsi="Times New Roman"/>
                <w:color w:val="000000" w:themeColor="text1"/>
                <w:sz w:val="24"/>
                <w:szCs w:val="24"/>
                <w:lang w:val="en-US"/>
              </w:rPr>
              <w:t>.</w:t>
            </w:r>
          </w:p>
        </w:tc>
      </w:tr>
    </w:tbl>
    <w:p w:rsidR="0044586D" w:rsidRPr="00897CE0" w:rsidRDefault="0044586D" w:rsidP="006F15A8">
      <w:pPr>
        <w:jc w:val="both"/>
        <w:rPr>
          <w:rFonts w:ascii="Times New Roman" w:hAnsi="Times New Roman"/>
          <w:b/>
          <w:color w:val="000000" w:themeColor="text1"/>
          <w:sz w:val="22"/>
          <w:szCs w:val="22"/>
          <w:u w:val="single"/>
        </w:rPr>
      </w:pPr>
    </w:p>
    <w:sectPr w:rsidR="0044586D" w:rsidRPr="00897CE0" w:rsidSect="005E5631">
      <w:footerReference w:type="default" r:id="rId8"/>
      <w:pgSz w:w="11907" w:h="16834"/>
      <w:pgMar w:top="1134" w:right="992" w:bottom="1009" w:left="1418" w:header="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6FC" w:rsidRDefault="002916FC" w:rsidP="000112C2">
      <w:r>
        <w:separator/>
      </w:r>
    </w:p>
  </w:endnote>
  <w:endnote w:type="continuationSeparator" w:id="0">
    <w:p w:rsidR="002916FC" w:rsidRDefault="002916FC" w:rsidP="0001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D5" w:rsidRPr="00981B6C" w:rsidRDefault="00F546D5">
    <w:pPr>
      <w:pStyle w:val="a6"/>
    </w:pPr>
    <w:r>
      <w:t>______________ Михайлов В.А.</w:t>
    </w:r>
    <w:r w:rsidR="0007444B">
      <w:tab/>
      <w:t xml:space="preserve">                                                      ________________ </w:t>
    </w:r>
    <w:r w:rsidR="00981B6C">
      <w:rPr>
        <w:rFonts w:ascii="Times New Roman" w:hAnsi="Times New Roman"/>
        <w:color w:val="000000" w:themeColor="text1"/>
        <w:sz w:val="24"/>
        <w:szCs w:val="24"/>
      </w:rPr>
      <w:t>М</w:t>
    </w:r>
    <w:r w:rsidR="00981B6C" w:rsidRPr="00981B6C">
      <w:rPr>
        <w:rFonts w:ascii="Times New Roman" w:hAnsi="Times New Roman"/>
        <w:color w:val="000000" w:themeColor="text1"/>
        <w:sz w:val="24"/>
        <w:szCs w:val="24"/>
      </w:rPr>
      <w:t>.</w:t>
    </w:r>
    <w:r w:rsidR="00981B6C">
      <w:rPr>
        <w:rFonts w:ascii="Times New Roman" w:hAnsi="Times New Roman"/>
        <w:color w:val="000000" w:themeColor="text1"/>
        <w:sz w:val="24"/>
        <w:szCs w:val="24"/>
      </w:rPr>
      <w:t>П</w:t>
    </w:r>
    <w:r w:rsidR="00981B6C" w:rsidRPr="00981B6C">
      <w:rPr>
        <w:rFonts w:ascii="Times New Roman" w:hAnsi="Times New Roman"/>
        <w:color w:val="000000" w:themeColor="text1"/>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6FC" w:rsidRDefault="002916FC" w:rsidP="000112C2">
      <w:r>
        <w:separator/>
      </w:r>
    </w:p>
  </w:footnote>
  <w:footnote w:type="continuationSeparator" w:id="0">
    <w:p w:rsidR="002916FC" w:rsidRDefault="002916FC" w:rsidP="0001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6C2"/>
    <w:multiLevelType w:val="hybridMultilevel"/>
    <w:tmpl w:val="AD5C3ED0"/>
    <w:lvl w:ilvl="0" w:tplc="DDEE7226">
      <w:start w:val="7"/>
      <w:numFmt w:val="bullet"/>
      <w:lvlText w:val="-"/>
      <w:lvlJc w:val="left"/>
      <w:pPr>
        <w:tabs>
          <w:tab w:val="num" w:pos="1545"/>
        </w:tabs>
        <w:ind w:left="1545" w:hanging="82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6F3A98"/>
    <w:multiLevelType w:val="hybridMultilevel"/>
    <w:tmpl w:val="4E209A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037A9A"/>
    <w:multiLevelType w:val="hybridMultilevel"/>
    <w:tmpl w:val="E960C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1E5B95"/>
    <w:multiLevelType w:val="singleLevel"/>
    <w:tmpl w:val="724E9DB6"/>
    <w:lvl w:ilvl="0">
      <w:start w:val="3"/>
      <w:numFmt w:val="bullet"/>
      <w:lvlText w:val="-"/>
      <w:lvlJc w:val="left"/>
      <w:pPr>
        <w:tabs>
          <w:tab w:val="num" w:pos="644"/>
        </w:tabs>
        <w:ind w:left="644" w:hanging="360"/>
      </w:pPr>
      <w:rPr>
        <w:rFonts w:hint="default"/>
      </w:rPr>
    </w:lvl>
  </w:abstractNum>
  <w:abstractNum w:abstractNumId="4" w15:restartNumberingAfterBreak="0">
    <w:nsid w:val="3AA91C7E"/>
    <w:multiLevelType w:val="singleLevel"/>
    <w:tmpl w:val="A00A3B9C"/>
    <w:lvl w:ilvl="0">
      <w:start w:val="3"/>
      <w:numFmt w:val="bullet"/>
      <w:lvlText w:val="-"/>
      <w:lvlJc w:val="left"/>
      <w:pPr>
        <w:tabs>
          <w:tab w:val="num" w:pos="927"/>
        </w:tabs>
        <w:ind w:left="927" w:hanging="360"/>
      </w:pPr>
      <w:rPr>
        <w:rFonts w:hint="default"/>
      </w:rPr>
    </w:lvl>
  </w:abstractNum>
  <w:abstractNum w:abstractNumId="5" w15:restartNumberingAfterBreak="0">
    <w:nsid w:val="6E8A7BAC"/>
    <w:multiLevelType w:val="singleLevel"/>
    <w:tmpl w:val="B11CFC3A"/>
    <w:lvl w:ilvl="0">
      <w:start w:val="3"/>
      <w:numFmt w:val="bullet"/>
      <w:lvlText w:val="-"/>
      <w:lvlJc w:val="left"/>
      <w:pPr>
        <w:tabs>
          <w:tab w:val="num" w:pos="927"/>
        </w:tabs>
        <w:ind w:left="927"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AB5"/>
    <w:rsid w:val="00000507"/>
    <w:rsid w:val="000112C2"/>
    <w:rsid w:val="000138D2"/>
    <w:rsid w:val="00016269"/>
    <w:rsid w:val="00023264"/>
    <w:rsid w:val="0002344F"/>
    <w:rsid w:val="0002426F"/>
    <w:rsid w:val="000306B1"/>
    <w:rsid w:val="00032D92"/>
    <w:rsid w:val="00036F38"/>
    <w:rsid w:val="000407F6"/>
    <w:rsid w:val="00046289"/>
    <w:rsid w:val="00050962"/>
    <w:rsid w:val="00060577"/>
    <w:rsid w:val="0006154C"/>
    <w:rsid w:val="0007444B"/>
    <w:rsid w:val="000745E0"/>
    <w:rsid w:val="00074D47"/>
    <w:rsid w:val="0007612E"/>
    <w:rsid w:val="00077FBD"/>
    <w:rsid w:val="00090D76"/>
    <w:rsid w:val="00094E38"/>
    <w:rsid w:val="000954C9"/>
    <w:rsid w:val="00095E0A"/>
    <w:rsid w:val="000A2E9D"/>
    <w:rsid w:val="000B15E1"/>
    <w:rsid w:val="000B56BA"/>
    <w:rsid w:val="000B6DFE"/>
    <w:rsid w:val="000C6CAB"/>
    <w:rsid w:val="000D18FC"/>
    <w:rsid w:val="000D24CA"/>
    <w:rsid w:val="000E344F"/>
    <w:rsid w:val="000E4DC7"/>
    <w:rsid w:val="000F7F01"/>
    <w:rsid w:val="0010509F"/>
    <w:rsid w:val="001128E1"/>
    <w:rsid w:val="00124CA0"/>
    <w:rsid w:val="0012707F"/>
    <w:rsid w:val="0014158B"/>
    <w:rsid w:val="00147D8F"/>
    <w:rsid w:val="0016524F"/>
    <w:rsid w:val="00171A52"/>
    <w:rsid w:val="00175181"/>
    <w:rsid w:val="00176F20"/>
    <w:rsid w:val="0019289A"/>
    <w:rsid w:val="00192E5F"/>
    <w:rsid w:val="00195A64"/>
    <w:rsid w:val="001A2DA9"/>
    <w:rsid w:val="001B1B94"/>
    <w:rsid w:val="001B6F4C"/>
    <w:rsid w:val="001C1FB8"/>
    <w:rsid w:val="001C28BA"/>
    <w:rsid w:val="001C30E0"/>
    <w:rsid w:val="001E7918"/>
    <w:rsid w:val="001F0C44"/>
    <w:rsid w:val="001F1916"/>
    <w:rsid w:val="001F7840"/>
    <w:rsid w:val="001F7AC5"/>
    <w:rsid w:val="0020259D"/>
    <w:rsid w:val="00212A8E"/>
    <w:rsid w:val="00212E40"/>
    <w:rsid w:val="00214929"/>
    <w:rsid w:val="00222919"/>
    <w:rsid w:val="00224665"/>
    <w:rsid w:val="0022743A"/>
    <w:rsid w:val="00227AC2"/>
    <w:rsid w:val="00230DA0"/>
    <w:rsid w:val="0024401D"/>
    <w:rsid w:val="00244E7F"/>
    <w:rsid w:val="00252149"/>
    <w:rsid w:val="00262C02"/>
    <w:rsid w:val="002631DA"/>
    <w:rsid w:val="00264DBF"/>
    <w:rsid w:val="0026581B"/>
    <w:rsid w:val="00272483"/>
    <w:rsid w:val="0029093F"/>
    <w:rsid w:val="0029160C"/>
    <w:rsid w:val="002916FC"/>
    <w:rsid w:val="002972EB"/>
    <w:rsid w:val="002C22C4"/>
    <w:rsid w:val="002C4A91"/>
    <w:rsid w:val="002C5107"/>
    <w:rsid w:val="002C6366"/>
    <w:rsid w:val="002C68CD"/>
    <w:rsid w:val="002C7A83"/>
    <w:rsid w:val="002D292E"/>
    <w:rsid w:val="002D5E9C"/>
    <w:rsid w:val="002E49CE"/>
    <w:rsid w:val="002F09B7"/>
    <w:rsid w:val="002F4B1D"/>
    <w:rsid w:val="002F778B"/>
    <w:rsid w:val="00302047"/>
    <w:rsid w:val="00302FEF"/>
    <w:rsid w:val="00305E3B"/>
    <w:rsid w:val="00307922"/>
    <w:rsid w:val="003212F0"/>
    <w:rsid w:val="00324C06"/>
    <w:rsid w:val="00325C4F"/>
    <w:rsid w:val="00330BE0"/>
    <w:rsid w:val="003315F3"/>
    <w:rsid w:val="00331C12"/>
    <w:rsid w:val="00340E5E"/>
    <w:rsid w:val="003425D3"/>
    <w:rsid w:val="003460C3"/>
    <w:rsid w:val="0035121C"/>
    <w:rsid w:val="00351295"/>
    <w:rsid w:val="0035431B"/>
    <w:rsid w:val="00360033"/>
    <w:rsid w:val="00363141"/>
    <w:rsid w:val="00373B65"/>
    <w:rsid w:val="00376CE3"/>
    <w:rsid w:val="003803D9"/>
    <w:rsid w:val="00390708"/>
    <w:rsid w:val="00390ED2"/>
    <w:rsid w:val="003B170F"/>
    <w:rsid w:val="003B7CF1"/>
    <w:rsid w:val="003C098E"/>
    <w:rsid w:val="003C2A69"/>
    <w:rsid w:val="003C7821"/>
    <w:rsid w:val="003D0B0A"/>
    <w:rsid w:val="003D0EBE"/>
    <w:rsid w:val="003D139E"/>
    <w:rsid w:val="003D3A48"/>
    <w:rsid w:val="003E0658"/>
    <w:rsid w:val="003E08A4"/>
    <w:rsid w:val="003E578A"/>
    <w:rsid w:val="003F1A46"/>
    <w:rsid w:val="003F7A6F"/>
    <w:rsid w:val="0040699A"/>
    <w:rsid w:val="00425647"/>
    <w:rsid w:val="00431A50"/>
    <w:rsid w:val="00444206"/>
    <w:rsid w:val="004445D4"/>
    <w:rsid w:val="00445549"/>
    <w:rsid w:val="0044586D"/>
    <w:rsid w:val="00454052"/>
    <w:rsid w:val="00456E03"/>
    <w:rsid w:val="0046402A"/>
    <w:rsid w:val="004641EB"/>
    <w:rsid w:val="004879A2"/>
    <w:rsid w:val="00493A53"/>
    <w:rsid w:val="004A2FB9"/>
    <w:rsid w:val="004A7970"/>
    <w:rsid w:val="004B6349"/>
    <w:rsid w:val="004D0198"/>
    <w:rsid w:val="004D28C0"/>
    <w:rsid w:val="004D386E"/>
    <w:rsid w:val="004D5137"/>
    <w:rsid w:val="00500A24"/>
    <w:rsid w:val="00506D9E"/>
    <w:rsid w:val="00512A57"/>
    <w:rsid w:val="005149D6"/>
    <w:rsid w:val="00517C9E"/>
    <w:rsid w:val="00517FF6"/>
    <w:rsid w:val="0052004D"/>
    <w:rsid w:val="005206B9"/>
    <w:rsid w:val="0052130C"/>
    <w:rsid w:val="00524C05"/>
    <w:rsid w:val="00543DEF"/>
    <w:rsid w:val="00544E59"/>
    <w:rsid w:val="005450C0"/>
    <w:rsid w:val="00545999"/>
    <w:rsid w:val="005507BE"/>
    <w:rsid w:val="00551B33"/>
    <w:rsid w:val="00553370"/>
    <w:rsid w:val="00560CAF"/>
    <w:rsid w:val="00563E28"/>
    <w:rsid w:val="00564CDA"/>
    <w:rsid w:val="005740C1"/>
    <w:rsid w:val="005755AA"/>
    <w:rsid w:val="005862AE"/>
    <w:rsid w:val="0058717B"/>
    <w:rsid w:val="0058770B"/>
    <w:rsid w:val="005929BF"/>
    <w:rsid w:val="005A4FFD"/>
    <w:rsid w:val="005A6996"/>
    <w:rsid w:val="005C0577"/>
    <w:rsid w:val="005C746B"/>
    <w:rsid w:val="005D3536"/>
    <w:rsid w:val="005E23AE"/>
    <w:rsid w:val="005E28F0"/>
    <w:rsid w:val="005E333C"/>
    <w:rsid w:val="005E5631"/>
    <w:rsid w:val="005F3130"/>
    <w:rsid w:val="005F35BA"/>
    <w:rsid w:val="00607E5A"/>
    <w:rsid w:val="00625192"/>
    <w:rsid w:val="0064234C"/>
    <w:rsid w:val="006538DD"/>
    <w:rsid w:val="00661B56"/>
    <w:rsid w:val="00665BB1"/>
    <w:rsid w:val="006711B0"/>
    <w:rsid w:val="00681F6F"/>
    <w:rsid w:val="00690EA8"/>
    <w:rsid w:val="00695D13"/>
    <w:rsid w:val="006B673F"/>
    <w:rsid w:val="006B7C08"/>
    <w:rsid w:val="006C494D"/>
    <w:rsid w:val="006C57F6"/>
    <w:rsid w:val="006D15A8"/>
    <w:rsid w:val="006D2A1B"/>
    <w:rsid w:val="006F05E0"/>
    <w:rsid w:val="006F15A8"/>
    <w:rsid w:val="006F6070"/>
    <w:rsid w:val="0071073C"/>
    <w:rsid w:val="00713CE6"/>
    <w:rsid w:val="007224AA"/>
    <w:rsid w:val="00736DD9"/>
    <w:rsid w:val="007426ED"/>
    <w:rsid w:val="00742C59"/>
    <w:rsid w:val="00750183"/>
    <w:rsid w:val="00750856"/>
    <w:rsid w:val="00754E78"/>
    <w:rsid w:val="007560A8"/>
    <w:rsid w:val="007569B8"/>
    <w:rsid w:val="0076239E"/>
    <w:rsid w:val="00764381"/>
    <w:rsid w:val="0077251A"/>
    <w:rsid w:val="00772C19"/>
    <w:rsid w:val="00775C9B"/>
    <w:rsid w:val="00785456"/>
    <w:rsid w:val="00793C4D"/>
    <w:rsid w:val="007957A9"/>
    <w:rsid w:val="007A268F"/>
    <w:rsid w:val="007A3661"/>
    <w:rsid w:val="007A3F4B"/>
    <w:rsid w:val="007B4206"/>
    <w:rsid w:val="007B58A1"/>
    <w:rsid w:val="007C15AF"/>
    <w:rsid w:val="007D0224"/>
    <w:rsid w:val="007D2FFD"/>
    <w:rsid w:val="007E39EF"/>
    <w:rsid w:val="007F6211"/>
    <w:rsid w:val="00802D48"/>
    <w:rsid w:val="008035F7"/>
    <w:rsid w:val="0082084C"/>
    <w:rsid w:val="008233D9"/>
    <w:rsid w:val="00836582"/>
    <w:rsid w:val="00837016"/>
    <w:rsid w:val="00837108"/>
    <w:rsid w:val="008378C5"/>
    <w:rsid w:val="00863FB0"/>
    <w:rsid w:val="00870E78"/>
    <w:rsid w:val="00874138"/>
    <w:rsid w:val="0087696E"/>
    <w:rsid w:val="008804D6"/>
    <w:rsid w:val="008815BC"/>
    <w:rsid w:val="00894A01"/>
    <w:rsid w:val="00897CE0"/>
    <w:rsid w:val="008A0891"/>
    <w:rsid w:val="008B40F4"/>
    <w:rsid w:val="008B54CE"/>
    <w:rsid w:val="008D76A3"/>
    <w:rsid w:val="00900FA6"/>
    <w:rsid w:val="00901FCA"/>
    <w:rsid w:val="00911DCA"/>
    <w:rsid w:val="00915123"/>
    <w:rsid w:val="00930B86"/>
    <w:rsid w:val="009358CE"/>
    <w:rsid w:val="009443A2"/>
    <w:rsid w:val="0095000E"/>
    <w:rsid w:val="00955948"/>
    <w:rsid w:val="00955D93"/>
    <w:rsid w:val="009634D6"/>
    <w:rsid w:val="00964B05"/>
    <w:rsid w:val="0096623D"/>
    <w:rsid w:val="00971C40"/>
    <w:rsid w:val="00981B6C"/>
    <w:rsid w:val="0098493C"/>
    <w:rsid w:val="00984DC1"/>
    <w:rsid w:val="00994C46"/>
    <w:rsid w:val="009956DA"/>
    <w:rsid w:val="009A199F"/>
    <w:rsid w:val="009A38E9"/>
    <w:rsid w:val="009A7DB7"/>
    <w:rsid w:val="009B1AB5"/>
    <w:rsid w:val="009B2010"/>
    <w:rsid w:val="009B2F9D"/>
    <w:rsid w:val="009B5FDE"/>
    <w:rsid w:val="009C1498"/>
    <w:rsid w:val="009C2841"/>
    <w:rsid w:val="009D10CE"/>
    <w:rsid w:val="009D24E3"/>
    <w:rsid w:val="009D59FD"/>
    <w:rsid w:val="009F3ADA"/>
    <w:rsid w:val="009F53A0"/>
    <w:rsid w:val="00A04E6F"/>
    <w:rsid w:val="00A178E8"/>
    <w:rsid w:val="00A26313"/>
    <w:rsid w:val="00A35AC3"/>
    <w:rsid w:val="00A35CE0"/>
    <w:rsid w:val="00A37C18"/>
    <w:rsid w:val="00A56C5A"/>
    <w:rsid w:val="00A6239F"/>
    <w:rsid w:val="00A65E5F"/>
    <w:rsid w:val="00A671B0"/>
    <w:rsid w:val="00A80750"/>
    <w:rsid w:val="00A82D62"/>
    <w:rsid w:val="00A92B76"/>
    <w:rsid w:val="00AA51B7"/>
    <w:rsid w:val="00AB1C94"/>
    <w:rsid w:val="00AB7800"/>
    <w:rsid w:val="00AC07EC"/>
    <w:rsid w:val="00AC3E24"/>
    <w:rsid w:val="00AC4885"/>
    <w:rsid w:val="00AC6E56"/>
    <w:rsid w:val="00AE6680"/>
    <w:rsid w:val="00AE7C6A"/>
    <w:rsid w:val="00AF0788"/>
    <w:rsid w:val="00AF1BF2"/>
    <w:rsid w:val="00AF4F66"/>
    <w:rsid w:val="00B01D9F"/>
    <w:rsid w:val="00B0350A"/>
    <w:rsid w:val="00B0648D"/>
    <w:rsid w:val="00B1352A"/>
    <w:rsid w:val="00B1370D"/>
    <w:rsid w:val="00B160C7"/>
    <w:rsid w:val="00B27839"/>
    <w:rsid w:val="00B311AF"/>
    <w:rsid w:val="00B44619"/>
    <w:rsid w:val="00B55ED1"/>
    <w:rsid w:val="00B67094"/>
    <w:rsid w:val="00B865B6"/>
    <w:rsid w:val="00B94344"/>
    <w:rsid w:val="00B94858"/>
    <w:rsid w:val="00BA6ACF"/>
    <w:rsid w:val="00BA70C4"/>
    <w:rsid w:val="00BB16EB"/>
    <w:rsid w:val="00BB6E38"/>
    <w:rsid w:val="00BC722C"/>
    <w:rsid w:val="00BD0F75"/>
    <w:rsid w:val="00BD1A1C"/>
    <w:rsid w:val="00BF64FA"/>
    <w:rsid w:val="00BF7124"/>
    <w:rsid w:val="00C035F2"/>
    <w:rsid w:val="00C06230"/>
    <w:rsid w:val="00C14800"/>
    <w:rsid w:val="00C247D8"/>
    <w:rsid w:val="00C25D5E"/>
    <w:rsid w:val="00C333B8"/>
    <w:rsid w:val="00C35266"/>
    <w:rsid w:val="00C37D41"/>
    <w:rsid w:val="00C47D6F"/>
    <w:rsid w:val="00C523DE"/>
    <w:rsid w:val="00C56331"/>
    <w:rsid w:val="00C606B5"/>
    <w:rsid w:val="00C64D17"/>
    <w:rsid w:val="00C67461"/>
    <w:rsid w:val="00C71DDC"/>
    <w:rsid w:val="00C749C9"/>
    <w:rsid w:val="00C77665"/>
    <w:rsid w:val="00CB0A54"/>
    <w:rsid w:val="00CB12B0"/>
    <w:rsid w:val="00CB1BCA"/>
    <w:rsid w:val="00CC7F96"/>
    <w:rsid w:val="00CD2E62"/>
    <w:rsid w:val="00CD7873"/>
    <w:rsid w:val="00CE29CD"/>
    <w:rsid w:val="00CF2267"/>
    <w:rsid w:val="00D01F18"/>
    <w:rsid w:val="00D05551"/>
    <w:rsid w:val="00D11BE0"/>
    <w:rsid w:val="00D12F15"/>
    <w:rsid w:val="00D20C67"/>
    <w:rsid w:val="00D210A6"/>
    <w:rsid w:val="00D2482C"/>
    <w:rsid w:val="00D27A72"/>
    <w:rsid w:val="00D32FE6"/>
    <w:rsid w:val="00D44E8F"/>
    <w:rsid w:val="00D4587E"/>
    <w:rsid w:val="00D523BB"/>
    <w:rsid w:val="00D63948"/>
    <w:rsid w:val="00D77F02"/>
    <w:rsid w:val="00D818F9"/>
    <w:rsid w:val="00D91D1F"/>
    <w:rsid w:val="00D92A77"/>
    <w:rsid w:val="00D971ED"/>
    <w:rsid w:val="00DA0CE6"/>
    <w:rsid w:val="00DA1B9E"/>
    <w:rsid w:val="00DA640D"/>
    <w:rsid w:val="00DB44F3"/>
    <w:rsid w:val="00DB653E"/>
    <w:rsid w:val="00DD164C"/>
    <w:rsid w:val="00DD3488"/>
    <w:rsid w:val="00DD55FD"/>
    <w:rsid w:val="00DD6AD0"/>
    <w:rsid w:val="00DE6EE4"/>
    <w:rsid w:val="00DF7A42"/>
    <w:rsid w:val="00DF7E2D"/>
    <w:rsid w:val="00E0177B"/>
    <w:rsid w:val="00E03C47"/>
    <w:rsid w:val="00E10499"/>
    <w:rsid w:val="00E12595"/>
    <w:rsid w:val="00E17A97"/>
    <w:rsid w:val="00E2036C"/>
    <w:rsid w:val="00E22B26"/>
    <w:rsid w:val="00E23F22"/>
    <w:rsid w:val="00E25BAC"/>
    <w:rsid w:val="00E36713"/>
    <w:rsid w:val="00E4041F"/>
    <w:rsid w:val="00E45047"/>
    <w:rsid w:val="00E5297D"/>
    <w:rsid w:val="00E602A0"/>
    <w:rsid w:val="00E70B59"/>
    <w:rsid w:val="00E739CC"/>
    <w:rsid w:val="00E83227"/>
    <w:rsid w:val="00E9370D"/>
    <w:rsid w:val="00EA4863"/>
    <w:rsid w:val="00EB4E10"/>
    <w:rsid w:val="00EB56D5"/>
    <w:rsid w:val="00EC225C"/>
    <w:rsid w:val="00EC5AC4"/>
    <w:rsid w:val="00ED0F39"/>
    <w:rsid w:val="00EE3920"/>
    <w:rsid w:val="00EE7E0E"/>
    <w:rsid w:val="00EF334E"/>
    <w:rsid w:val="00EF7CC9"/>
    <w:rsid w:val="00F10048"/>
    <w:rsid w:val="00F108E7"/>
    <w:rsid w:val="00F170DD"/>
    <w:rsid w:val="00F2053A"/>
    <w:rsid w:val="00F222EA"/>
    <w:rsid w:val="00F27777"/>
    <w:rsid w:val="00F3169E"/>
    <w:rsid w:val="00F45AF9"/>
    <w:rsid w:val="00F5346E"/>
    <w:rsid w:val="00F544BC"/>
    <w:rsid w:val="00F546D5"/>
    <w:rsid w:val="00F64C5E"/>
    <w:rsid w:val="00F65D24"/>
    <w:rsid w:val="00F66600"/>
    <w:rsid w:val="00F75B8C"/>
    <w:rsid w:val="00F811F6"/>
    <w:rsid w:val="00F82B99"/>
    <w:rsid w:val="00F83CCA"/>
    <w:rsid w:val="00F91EE1"/>
    <w:rsid w:val="00F93B1A"/>
    <w:rsid w:val="00F9744E"/>
    <w:rsid w:val="00F97450"/>
    <w:rsid w:val="00FA6285"/>
    <w:rsid w:val="00FA7B7C"/>
    <w:rsid w:val="00FB0E6A"/>
    <w:rsid w:val="00FB58FA"/>
    <w:rsid w:val="00FC29F0"/>
    <w:rsid w:val="00FC4359"/>
    <w:rsid w:val="00FC4773"/>
    <w:rsid w:val="00FC4FDE"/>
    <w:rsid w:val="00FC587A"/>
    <w:rsid w:val="00FE17D7"/>
    <w:rsid w:val="00FE602A"/>
    <w:rsid w:val="00FF26BE"/>
    <w:rsid w:val="00FF3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7FF8D"/>
  <w15:docId w15:val="{5C7F26CA-48F8-234A-9F3A-B9CD37C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212F0"/>
    <w:rPr>
      <w:rFonts w:ascii="Arial" w:hAnsi="Arial"/>
    </w:rPr>
  </w:style>
  <w:style w:type="paragraph" w:styleId="1">
    <w:name w:val="heading 1"/>
    <w:basedOn w:val="a"/>
    <w:next w:val="a"/>
    <w:link w:val="10"/>
    <w:qFormat/>
    <w:rsid w:val="00F65D24"/>
    <w:pPr>
      <w:keepNext/>
      <w:jc w:val="right"/>
      <w:outlineLvl w:val="0"/>
    </w:pPr>
    <w:rPr>
      <w:rFonts w:ascii="Times New Roman" w:hAnsi="Times New Roman"/>
      <w:sz w:val="28"/>
      <w:szCs w:val="24"/>
    </w:rPr>
  </w:style>
  <w:style w:type="paragraph" w:styleId="2">
    <w:name w:val="heading 2"/>
    <w:basedOn w:val="a"/>
    <w:next w:val="a"/>
    <w:link w:val="20"/>
    <w:qFormat/>
    <w:rsid w:val="00F65D24"/>
    <w:pPr>
      <w:keepNext/>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5631"/>
    <w:pPr>
      <w:tabs>
        <w:tab w:val="left" w:pos="709"/>
      </w:tabs>
      <w:jc w:val="both"/>
    </w:pPr>
    <w:rPr>
      <w:rFonts w:ascii="Times New Roman" w:hAnsi="Times New Roman"/>
      <w:sz w:val="22"/>
    </w:rPr>
  </w:style>
  <w:style w:type="paragraph" w:styleId="a5">
    <w:name w:val="header"/>
    <w:basedOn w:val="a"/>
    <w:rsid w:val="005E5631"/>
    <w:pPr>
      <w:tabs>
        <w:tab w:val="center" w:pos="4153"/>
        <w:tab w:val="right" w:pos="8306"/>
      </w:tabs>
    </w:pPr>
  </w:style>
  <w:style w:type="paragraph" w:styleId="a6">
    <w:name w:val="footer"/>
    <w:basedOn w:val="a"/>
    <w:link w:val="a7"/>
    <w:uiPriority w:val="99"/>
    <w:rsid w:val="005E5631"/>
    <w:pPr>
      <w:tabs>
        <w:tab w:val="center" w:pos="4153"/>
        <w:tab w:val="right" w:pos="8306"/>
      </w:tabs>
    </w:pPr>
  </w:style>
  <w:style w:type="paragraph" w:styleId="a8">
    <w:name w:val="Title"/>
    <w:basedOn w:val="a"/>
    <w:qFormat/>
    <w:rsid w:val="005E5631"/>
    <w:pPr>
      <w:tabs>
        <w:tab w:val="left" w:pos="6660"/>
      </w:tabs>
      <w:jc w:val="center"/>
    </w:pPr>
    <w:rPr>
      <w:rFonts w:ascii="Times New Roman" w:hAnsi="Times New Roman"/>
      <w:b/>
      <w:sz w:val="22"/>
    </w:rPr>
  </w:style>
  <w:style w:type="paragraph" w:styleId="21">
    <w:name w:val="Body Text 2"/>
    <w:basedOn w:val="a"/>
    <w:rsid w:val="005E5631"/>
    <w:pPr>
      <w:jc w:val="both"/>
    </w:pPr>
    <w:rPr>
      <w:sz w:val="24"/>
    </w:rPr>
  </w:style>
  <w:style w:type="paragraph" w:styleId="a9">
    <w:name w:val="Body Text Indent"/>
    <w:basedOn w:val="a"/>
    <w:rsid w:val="005E5631"/>
    <w:pPr>
      <w:ind w:firstLine="567"/>
      <w:jc w:val="both"/>
    </w:pPr>
    <w:rPr>
      <w:rFonts w:ascii="Times New Roman" w:hAnsi="Times New Roman"/>
      <w:sz w:val="22"/>
    </w:rPr>
  </w:style>
  <w:style w:type="paragraph" w:styleId="22">
    <w:name w:val="Body Text Indent 2"/>
    <w:basedOn w:val="a"/>
    <w:rsid w:val="005E5631"/>
    <w:pPr>
      <w:ind w:firstLine="284"/>
      <w:jc w:val="both"/>
    </w:pPr>
    <w:rPr>
      <w:rFonts w:ascii="Times New Roman" w:hAnsi="Times New Roman"/>
      <w:sz w:val="22"/>
    </w:rPr>
  </w:style>
  <w:style w:type="table" w:styleId="aa">
    <w:name w:val="Table Grid"/>
    <w:basedOn w:val="a1"/>
    <w:rsid w:val="006C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Готовый"/>
    <w:basedOn w:val="a"/>
    <w:rsid w:val="00094E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3">
    <w:name w:val="Body Text Indent 3"/>
    <w:basedOn w:val="a"/>
    <w:rsid w:val="00544E59"/>
    <w:pPr>
      <w:spacing w:after="120"/>
      <w:ind w:left="283"/>
    </w:pPr>
    <w:rPr>
      <w:sz w:val="16"/>
      <w:szCs w:val="16"/>
    </w:rPr>
  </w:style>
  <w:style w:type="character" w:styleId="ac">
    <w:name w:val="Hyperlink"/>
    <w:basedOn w:val="a0"/>
    <w:rsid w:val="00A56C5A"/>
    <w:rPr>
      <w:color w:val="0000FF"/>
      <w:u w:val="single"/>
    </w:rPr>
  </w:style>
  <w:style w:type="character" w:styleId="ad">
    <w:name w:val="Emphasis"/>
    <w:basedOn w:val="a0"/>
    <w:qFormat/>
    <w:rsid w:val="0012707F"/>
    <w:rPr>
      <w:i/>
      <w:iCs/>
    </w:rPr>
  </w:style>
  <w:style w:type="character" w:customStyle="1" w:styleId="Absatz-Standardschriftart">
    <w:name w:val="Absatz-Standardschriftart"/>
    <w:rsid w:val="008A0891"/>
  </w:style>
  <w:style w:type="paragraph" w:customStyle="1" w:styleId="ConsPlusNormal">
    <w:name w:val="ConsPlusNormal"/>
    <w:rsid w:val="006711B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711B0"/>
    <w:rPr>
      <w:sz w:val="28"/>
      <w:szCs w:val="24"/>
    </w:rPr>
  </w:style>
  <w:style w:type="character" w:customStyle="1" w:styleId="20">
    <w:name w:val="Заголовок 2 Знак"/>
    <w:basedOn w:val="a0"/>
    <w:link w:val="2"/>
    <w:rsid w:val="006711B0"/>
    <w:rPr>
      <w:sz w:val="28"/>
      <w:szCs w:val="24"/>
    </w:rPr>
  </w:style>
  <w:style w:type="character" w:customStyle="1" w:styleId="a4">
    <w:name w:val="Основной текст Знак"/>
    <w:basedOn w:val="a0"/>
    <w:link w:val="a3"/>
    <w:rsid w:val="006711B0"/>
    <w:rPr>
      <w:sz w:val="22"/>
    </w:rPr>
  </w:style>
  <w:style w:type="character" w:customStyle="1" w:styleId="FontStyle16">
    <w:name w:val="Font Style16"/>
    <w:basedOn w:val="a0"/>
    <w:rsid w:val="006711B0"/>
    <w:rPr>
      <w:rFonts w:ascii="Times New Roman" w:hAnsi="Times New Roman" w:cs="Times New Roman"/>
      <w:sz w:val="20"/>
      <w:szCs w:val="20"/>
    </w:rPr>
  </w:style>
  <w:style w:type="character" w:customStyle="1" w:styleId="FontStyle14">
    <w:name w:val="Font Style14"/>
    <w:uiPriority w:val="99"/>
    <w:rsid w:val="00214929"/>
    <w:rPr>
      <w:rFonts w:ascii="Times New Roman" w:hAnsi="Times New Roman" w:cs="Times New Roman"/>
      <w:sz w:val="20"/>
      <w:szCs w:val="20"/>
    </w:rPr>
  </w:style>
  <w:style w:type="paragraph" w:customStyle="1" w:styleId="Style8">
    <w:name w:val="Style8"/>
    <w:basedOn w:val="a"/>
    <w:uiPriority w:val="99"/>
    <w:rsid w:val="00560CAF"/>
    <w:pPr>
      <w:widowControl w:val="0"/>
      <w:autoSpaceDE w:val="0"/>
      <w:autoSpaceDN w:val="0"/>
      <w:adjustRightInd w:val="0"/>
    </w:pPr>
    <w:rPr>
      <w:rFonts w:ascii="Times New Roman" w:hAnsi="Times New Roman"/>
      <w:sz w:val="24"/>
      <w:szCs w:val="24"/>
    </w:rPr>
  </w:style>
  <w:style w:type="character" w:customStyle="1" w:styleId="FontStyle33">
    <w:name w:val="Font Style33"/>
    <w:uiPriority w:val="99"/>
    <w:rsid w:val="00560CAF"/>
    <w:rPr>
      <w:rFonts w:ascii="Times New Roman" w:hAnsi="Times New Roman" w:cs="Times New Roman"/>
      <w:b/>
      <w:bCs/>
      <w:sz w:val="22"/>
      <w:szCs w:val="22"/>
    </w:rPr>
  </w:style>
  <w:style w:type="character" w:customStyle="1" w:styleId="FontStyle32">
    <w:name w:val="Font Style32"/>
    <w:uiPriority w:val="99"/>
    <w:rsid w:val="00560CAF"/>
    <w:rPr>
      <w:rFonts w:ascii="Times New Roman" w:hAnsi="Times New Roman" w:cs="Times New Roman"/>
      <w:sz w:val="22"/>
      <w:szCs w:val="22"/>
    </w:rPr>
  </w:style>
  <w:style w:type="paragraph" w:customStyle="1" w:styleId="Style1">
    <w:name w:val="Style1"/>
    <w:basedOn w:val="a"/>
    <w:uiPriority w:val="99"/>
    <w:rsid w:val="00560CAF"/>
    <w:pPr>
      <w:widowControl w:val="0"/>
      <w:autoSpaceDE w:val="0"/>
      <w:autoSpaceDN w:val="0"/>
      <w:adjustRightInd w:val="0"/>
      <w:spacing w:line="274" w:lineRule="exact"/>
      <w:ind w:firstLine="715"/>
    </w:pPr>
    <w:rPr>
      <w:rFonts w:ascii="Times New Roman" w:hAnsi="Times New Roman"/>
      <w:sz w:val="24"/>
      <w:szCs w:val="24"/>
    </w:rPr>
  </w:style>
  <w:style w:type="paragraph" w:customStyle="1" w:styleId="Style11">
    <w:name w:val="Style11"/>
    <w:basedOn w:val="a"/>
    <w:uiPriority w:val="99"/>
    <w:rsid w:val="00560CAF"/>
    <w:pPr>
      <w:widowControl w:val="0"/>
      <w:autoSpaceDE w:val="0"/>
      <w:autoSpaceDN w:val="0"/>
      <w:adjustRightInd w:val="0"/>
      <w:spacing w:line="286" w:lineRule="exact"/>
      <w:ind w:firstLine="713"/>
    </w:pPr>
    <w:rPr>
      <w:rFonts w:ascii="Times New Roman" w:hAnsi="Times New Roman"/>
      <w:sz w:val="24"/>
      <w:szCs w:val="24"/>
    </w:rPr>
  </w:style>
  <w:style w:type="paragraph" w:styleId="ae">
    <w:name w:val="Balloon Text"/>
    <w:basedOn w:val="a"/>
    <w:link w:val="af"/>
    <w:rsid w:val="00147D8F"/>
    <w:rPr>
      <w:rFonts w:ascii="Tahoma" w:hAnsi="Tahoma" w:cs="Tahoma"/>
      <w:sz w:val="16"/>
      <w:szCs w:val="16"/>
    </w:rPr>
  </w:style>
  <w:style w:type="character" w:customStyle="1" w:styleId="af">
    <w:name w:val="Текст выноски Знак"/>
    <w:basedOn w:val="a0"/>
    <w:link w:val="ae"/>
    <w:rsid w:val="00147D8F"/>
    <w:rPr>
      <w:rFonts w:ascii="Tahoma" w:hAnsi="Tahoma" w:cs="Tahoma"/>
      <w:sz w:val="16"/>
      <w:szCs w:val="16"/>
    </w:rPr>
  </w:style>
  <w:style w:type="paragraph" w:customStyle="1" w:styleId="Default">
    <w:name w:val="Default"/>
    <w:rsid w:val="000B56BA"/>
    <w:pPr>
      <w:autoSpaceDE w:val="0"/>
      <w:autoSpaceDN w:val="0"/>
      <w:adjustRightInd w:val="0"/>
    </w:pPr>
    <w:rPr>
      <w:color w:val="000000"/>
      <w:sz w:val="24"/>
      <w:szCs w:val="24"/>
    </w:rPr>
  </w:style>
  <w:style w:type="character" w:customStyle="1" w:styleId="a7">
    <w:name w:val="Нижний колонтитул Знак"/>
    <w:basedOn w:val="a0"/>
    <w:link w:val="a6"/>
    <w:uiPriority w:val="99"/>
    <w:rsid w:val="00F546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0774">
      <w:bodyDiv w:val="1"/>
      <w:marLeft w:val="0"/>
      <w:marRight w:val="0"/>
      <w:marTop w:val="0"/>
      <w:marBottom w:val="0"/>
      <w:divBdr>
        <w:top w:val="none" w:sz="0" w:space="0" w:color="auto"/>
        <w:left w:val="none" w:sz="0" w:space="0" w:color="auto"/>
        <w:bottom w:val="none" w:sz="0" w:space="0" w:color="auto"/>
        <w:right w:val="none" w:sz="0" w:space="0" w:color="auto"/>
      </w:divBdr>
    </w:div>
    <w:div w:id="107698334">
      <w:bodyDiv w:val="1"/>
      <w:marLeft w:val="0"/>
      <w:marRight w:val="0"/>
      <w:marTop w:val="0"/>
      <w:marBottom w:val="0"/>
      <w:divBdr>
        <w:top w:val="none" w:sz="0" w:space="0" w:color="auto"/>
        <w:left w:val="none" w:sz="0" w:space="0" w:color="auto"/>
        <w:bottom w:val="none" w:sz="0" w:space="0" w:color="auto"/>
        <w:right w:val="none" w:sz="0" w:space="0" w:color="auto"/>
      </w:divBdr>
    </w:div>
    <w:div w:id="119763741">
      <w:bodyDiv w:val="1"/>
      <w:marLeft w:val="0"/>
      <w:marRight w:val="0"/>
      <w:marTop w:val="0"/>
      <w:marBottom w:val="0"/>
      <w:divBdr>
        <w:top w:val="none" w:sz="0" w:space="0" w:color="auto"/>
        <w:left w:val="none" w:sz="0" w:space="0" w:color="auto"/>
        <w:bottom w:val="none" w:sz="0" w:space="0" w:color="auto"/>
        <w:right w:val="none" w:sz="0" w:space="0" w:color="auto"/>
      </w:divBdr>
    </w:div>
    <w:div w:id="146363672">
      <w:bodyDiv w:val="1"/>
      <w:marLeft w:val="0"/>
      <w:marRight w:val="0"/>
      <w:marTop w:val="0"/>
      <w:marBottom w:val="0"/>
      <w:divBdr>
        <w:top w:val="none" w:sz="0" w:space="0" w:color="auto"/>
        <w:left w:val="none" w:sz="0" w:space="0" w:color="auto"/>
        <w:bottom w:val="none" w:sz="0" w:space="0" w:color="auto"/>
        <w:right w:val="none" w:sz="0" w:space="0" w:color="auto"/>
      </w:divBdr>
    </w:div>
    <w:div w:id="219102450">
      <w:bodyDiv w:val="1"/>
      <w:marLeft w:val="0"/>
      <w:marRight w:val="0"/>
      <w:marTop w:val="0"/>
      <w:marBottom w:val="0"/>
      <w:divBdr>
        <w:top w:val="none" w:sz="0" w:space="0" w:color="auto"/>
        <w:left w:val="none" w:sz="0" w:space="0" w:color="auto"/>
        <w:bottom w:val="none" w:sz="0" w:space="0" w:color="auto"/>
        <w:right w:val="none" w:sz="0" w:space="0" w:color="auto"/>
      </w:divBdr>
      <w:divsChild>
        <w:div w:id="2021931529">
          <w:marLeft w:val="0"/>
          <w:marRight w:val="0"/>
          <w:marTop w:val="0"/>
          <w:marBottom w:val="0"/>
          <w:divBdr>
            <w:top w:val="none" w:sz="0" w:space="0" w:color="auto"/>
            <w:left w:val="none" w:sz="0" w:space="0" w:color="auto"/>
            <w:bottom w:val="none" w:sz="0" w:space="0" w:color="auto"/>
            <w:right w:val="none" w:sz="0" w:space="0" w:color="auto"/>
          </w:divBdr>
        </w:div>
      </w:divsChild>
    </w:div>
    <w:div w:id="255871523">
      <w:bodyDiv w:val="1"/>
      <w:marLeft w:val="0"/>
      <w:marRight w:val="0"/>
      <w:marTop w:val="0"/>
      <w:marBottom w:val="0"/>
      <w:divBdr>
        <w:top w:val="none" w:sz="0" w:space="0" w:color="auto"/>
        <w:left w:val="none" w:sz="0" w:space="0" w:color="auto"/>
        <w:bottom w:val="none" w:sz="0" w:space="0" w:color="auto"/>
        <w:right w:val="none" w:sz="0" w:space="0" w:color="auto"/>
      </w:divBdr>
    </w:div>
    <w:div w:id="414279867">
      <w:bodyDiv w:val="1"/>
      <w:marLeft w:val="0"/>
      <w:marRight w:val="0"/>
      <w:marTop w:val="0"/>
      <w:marBottom w:val="0"/>
      <w:divBdr>
        <w:top w:val="none" w:sz="0" w:space="0" w:color="auto"/>
        <w:left w:val="none" w:sz="0" w:space="0" w:color="auto"/>
        <w:bottom w:val="none" w:sz="0" w:space="0" w:color="auto"/>
        <w:right w:val="none" w:sz="0" w:space="0" w:color="auto"/>
      </w:divBdr>
    </w:div>
    <w:div w:id="563295865">
      <w:bodyDiv w:val="1"/>
      <w:marLeft w:val="0"/>
      <w:marRight w:val="0"/>
      <w:marTop w:val="0"/>
      <w:marBottom w:val="0"/>
      <w:divBdr>
        <w:top w:val="none" w:sz="0" w:space="0" w:color="auto"/>
        <w:left w:val="none" w:sz="0" w:space="0" w:color="auto"/>
        <w:bottom w:val="none" w:sz="0" w:space="0" w:color="auto"/>
        <w:right w:val="none" w:sz="0" w:space="0" w:color="auto"/>
      </w:divBdr>
    </w:div>
    <w:div w:id="570887952">
      <w:bodyDiv w:val="1"/>
      <w:marLeft w:val="0"/>
      <w:marRight w:val="0"/>
      <w:marTop w:val="0"/>
      <w:marBottom w:val="0"/>
      <w:divBdr>
        <w:top w:val="none" w:sz="0" w:space="0" w:color="auto"/>
        <w:left w:val="none" w:sz="0" w:space="0" w:color="auto"/>
        <w:bottom w:val="none" w:sz="0" w:space="0" w:color="auto"/>
        <w:right w:val="none" w:sz="0" w:space="0" w:color="auto"/>
      </w:divBdr>
    </w:div>
    <w:div w:id="781264476">
      <w:bodyDiv w:val="1"/>
      <w:marLeft w:val="0"/>
      <w:marRight w:val="0"/>
      <w:marTop w:val="0"/>
      <w:marBottom w:val="0"/>
      <w:divBdr>
        <w:top w:val="none" w:sz="0" w:space="0" w:color="auto"/>
        <w:left w:val="none" w:sz="0" w:space="0" w:color="auto"/>
        <w:bottom w:val="none" w:sz="0" w:space="0" w:color="auto"/>
        <w:right w:val="none" w:sz="0" w:space="0" w:color="auto"/>
      </w:divBdr>
    </w:div>
    <w:div w:id="837499185">
      <w:bodyDiv w:val="1"/>
      <w:marLeft w:val="0"/>
      <w:marRight w:val="0"/>
      <w:marTop w:val="0"/>
      <w:marBottom w:val="0"/>
      <w:divBdr>
        <w:top w:val="none" w:sz="0" w:space="0" w:color="auto"/>
        <w:left w:val="none" w:sz="0" w:space="0" w:color="auto"/>
        <w:bottom w:val="none" w:sz="0" w:space="0" w:color="auto"/>
        <w:right w:val="none" w:sz="0" w:space="0" w:color="auto"/>
      </w:divBdr>
    </w:div>
    <w:div w:id="923952719">
      <w:bodyDiv w:val="1"/>
      <w:marLeft w:val="0"/>
      <w:marRight w:val="0"/>
      <w:marTop w:val="0"/>
      <w:marBottom w:val="0"/>
      <w:divBdr>
        <w:top w:val="none" w:sz="0" w:space="0" w:color="auto"/>
        <w:left w:val="none" w:sz="0" w:space="0" w:color="auto"/>
        <w:bottom w:val="none" w:sz="0" w:space="0" w:color="auto"/>
        <w:right w:val="none" w:sz="0" w:space="0" w:color="auto"/>
      </w:divBdr>
    </w:div>
    <w:div w:id="1091857924">
      <w:bodyDiv w:val="1"/>
      <w:marLeft w:val="0"/>
      <w:marRight w:val="0"/>
      <w:marTop w:val="0"/>
      <w:marBottom w:val="0"/>
      <w:divBdr>
        <w:top w:val="none" w:sz="0" w:space="0" w:color="auto"/>
        <w:left w:val="none" w:sz="0" w:space="0" w:color="auto"/>
        <w:bottom w:val="none" w:sz="0" w:space="0" w:color="auto"/>
        <w:right w:val="none" w:sz="0" w:space="0" w:color="auto"/>
      </w:divBdr>
    </w:div>
    <w:div w:id="1096294122">
      <w:bodyDiv w:val="1"/>
      <w:marLeft w:val="0"/>
      <w:marRight w:val="0"/>
      <w:marTop w:val="0"/>
      <w:marBottom w:val="0"/>
      <w:divBdr>
        <w:top w:val="none" w:sz="0" w:space="0" w:color="auto"/>
        <w:left w:val="none" w:sz="0" w:space="0" w:color="auto"/>
        <w:bottom w:val="none" w:sz="0" w:space="0" w:color="auto"/>
        <w:right w:val="none" w:sz="0" w:space="0" w:color="auto"/>
      </w:divBdr>
    </w:div>
    <w:div w:id="1179201874">
      <w:bodyDiv w:val="1"/>
      <w:marLeft w:val="0"/>
      <w:marRight w:val="0"/>
      <w:marTop w:val="0"/>
      <w:marBottom w:val="0"/>
      <w:divBdr>
        <w:top w:val="none" w:sz="0" w:space="0" w:color="auto"/>
        <w:left w:val="none" w:sz="0" w:space="0" w:color="auto"/>
        <w:bottom w:val="none" w:sz="0" w:space="0" w:color="auto"/>
        <w:right w:val="none" w:sz="0" w:space="0" w:color="auto"/>
      </w:divBdr>
    </w:div>
    <w:div w:id="1245184734">
      <w:bodyDiv w:val="1"/>
      <w:marLeft w:val="0"/>
      <w:marRight w:val="0"/>
      <w:marTop w:val="0"/>
      <w:marBottom w:val="0"/>
      <w:divBdr>
        <w:top w:val="none" w:sz="0" w:space="0" w:color="auto"/>
        <w:left w:val="none" w:sz="0" w:space="0" w:color="auto"/>
        <w:bottom w:val="none" w:sz="0" w:space="0" w:color="auto"/>
        <w:right w:val="none" w:sz="0" w:space="0" w:color="auto"/>
      </w:divBdr>
    </w:div>
    <w:div w:id="1275289551">
      <w:bodyDiv w:val="1"/>
      <w:marLeft w:val="0"/>
      <w:marRight w:val="0"/>
      <w:marTop w:val="0"/>
      <w:marBottom w:val="0"/>
      <w:divBdr>
        <w:top w:val="none" w:sz="0" w:space="0" w:color="auto"/>
        <w:left w:val="none" w:sz="0" w:space="0" w:color="auto"/>
        <w:bottom w:val="none" w:sz="0" w:space="0" w:color="auto"/>
        <w:right w:val="none" w:sz="0" w:space="0" w:color="auto"/>
      </w:divBdr>
    </w:div>
    <w:div w:id="1396126938">
      <w:bodyDiv w:val="1"/>
      <w:marLeft w:val="0"/>
      <w:marRight w:val="0"/>
      <w:marTop w:val="0"/>
      <w:marBottom w:val="0"/>
      <w:divBdr>
        <w:top w:val="none" w:sz="0" w:space="0" w:color="auto"/>
        <w:left w:val="none" w:sz="0" w:space="0" w:color="auto"/>
        <w:bottom w:val="none" w:sz="0" w:space="0" w:color="auto"/>
        <w:right w:val="none" w:sz="0" w:space="0" w:color="auto"/>
      </w:divBdr>
    </w:div>
    <w:div w:id="1770849369">
      <w:bodyDiv w:val="1"/>
      <w:marLeft w:val="0"/>
      <w:marRight w:val="0"/>
      <w:marTop w:val="0"/>
      <w:marBottom w:val="0"/>
      <w:divBdr>
        <w:top w:val="none" w:sz="0" w:space="0" w:color="auto"/>
        <w:left w:val="none" w:sz="0" w:space="0" w:color="auto"/>
        <w:bottom w:val="none" w:sz="0" w:space="0" w:color="auto"/>
        <w:right w:val="none" w:sz="0" w:space="0" w:color="auto"/>
      </w:divBdr>
    </w:div>
    <w:div w:id="1842114024">
      <w:bodyDiv w:val="1"/>
      <w:marLeft w:val="0"/>
      <w:marRight w:val="0"/>
      <w:marTop w:val="0"/>
      <w:marBottom w:val="0"/>
      <w:divBdr>
        <w:top w:val="none" w:sz="0" w:space="0" w:color="auto"/>
        <w:left w:val="none" w:sz="0" w:space="0" w:color="auto"/>
        <w:bottom w:val="none" w:sz="0" w:space="0" w:color="auto"/>
        <w:right w:val="none" w:sz="0" w:space="0" w:color="auto"/>
      </w:divBdr>
    </w:div>
    <w:div w:id="19507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BF5E-D6F0-6F4C-8024-83AEAB5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diakov.net</Company>
  <LinksUpToDate>false</LinksUpToDate>
  <CharactersWithSpaces>12510</CharactersWithSpaces>
  <SharedDoc>false</SharedDoc>
  <HLinks>
    <vt:vector size="6" baseType="variant">
      <vt:variant>
        <vt:i4>7274573</vt:i4>
      </vt:variant>
      <vt:variant>
        <vt:i4>0</vt:i4>
      </vt:variant>
      <vt:variant>
        <vt:i4>0</vt:i4>
      </vt:variant>
      <vt:variant>
        <vt:i4>5</vt:i4>
      </vt:variant>
      <vt:variant>
        <vt:lpwstr>mailto:office@diveservice.ru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Дмитрий Семкин</dc:creator>
  <cp:lastModifiedBy>Анна Кузнецова</cp:lastModifiedBy>
  <cp:revision>4</cp:revision>
  <cp:lastPrinted>2013-11-27T15:01:00Z</cp:lastPrinted>
  <dcterms:created xsi:type="dcterms:W3CDTF">2019-06-11T08:37:00Z</dcterms:created>
  <dcterms:modified xsi:type="dcterms:W3CDTF">2020-01-17T11:04:00Z</dcterms:modified>
</cp:coreProperties>
</file>